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EFB" w:rsidRDefault="00A83EFB" w:rsidP="00A83E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ПРОЕКТ</w:t>
      </w:r>
    </w:p>
    <w:p w:rsidR="00A83EFB" w:rsidRDefault="00A83EFB" w:rsidP="00A83E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СОВЕТ </w:t>
      </w:r>
    </w:p>
    <w:p w:rsidR="00A83EFB" w:rsidRDefault="00A83EFB" w:rsidP="00A83E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НОВОКУСКОВСКОГО</w:t>
      </w:r>
      <w:r>
        <w:rPr>
          <w:b/>
          <w:color w:val="000000"/>
          <w:sz w:val="28"/>
          <w:szCs w:val="28"/>
        </w:rPr>
        <w:t xml:space="preserve"> СЕЛЬСКОГО ПОСЕЛЕНИЯ</w:t>
      </w:r>
    </w:p>
    <w:p w:rsidR="00A83EFB" w:rsidRDefault="00A83EFB" w:rsidP="00A83E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АСИНОВСКИЙ РАЙОН ТОМСКАЯ ОБЛАСТЬ</w:t>
      </w:r>
    </w:p>
    <w:p w:rsidR="00A83EFB" w:rsidRDefault="00A83EFB" w:rsidP="00A83E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A83EFB" w:rsidRDefault="00A83EFB" w:rsidP="00A83E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РЕШЕНИЕ</w:t>
      </w:r>
    </w:p>
    <w:p w:rsidR="00A83EFB" w:rsidRDefault="00A83EFB" w:rsidP="00A83EF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                                                                                                                            № ____</w:t>
      </w:r>
    </w:p>
    <w:p w:rsidR="00A83EFB" w:rsidRDefault="00A83EFB" w:rsidP="00A83E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A83EFB" w:rsidRDefault="00A83EFB" w:rsidP="00A83E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с. </w:t>
      </w:r>
      <w:proofErr w:type="gramStart"/>
      <w:r>
        <w:rPr>
          <w:sz w:val="24"/>
          <w:szCs w:val="24"/>
        </w:rPr>
        <w:t>Ново-Кусково</w:t>
      </w:r>
      <w:proofErr w:type="gramEnd"/>
      <w:r>
        <w:rPr>
          <w:sz w:val="24"/>
          <w:szCs w:val="24"/>
        </w:rPr>
        <w:t xml:space="preserve"> </w:t>
      </w:r>
    </w:p>
    <w:p w:rsidR="00A83EFB" w:rsidRDefault="00A83EFB" w:rsidP="00A83EF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A83EFB" w:rsidRDefault="00A83EFB" w:rsidP="00A83EF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444444"/>
          <w:sz w:val="22"/>
          <w:szCs w:val="22"/>
        </w:rPr>
      </w:pPr>
      <w:r>
        <w:rPr>
          <w:b/>
          <w:color w:val="000000"/>
          <w:sz w:val="24"/>
          <w:szCs w:val="24"/>
        </w:rPr>
        <w:br/>
      </w:r>
    </w:p>
    <w:p w:rsidR="00A83EFB" w:rsidRDefault="00A83EFB" w:rsidP="00A83E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 внесении изменений в решение Совета </w:t>
      </w:r>
      <w:proofErr w:type="spellStart"/>
      <w:r>
        <w:rPr>
          <w:sz w:val="24"/>
          <w:szCs w:val="24"/>
        </w:rPr>
        <w:t>Новокусковского</w:t>
      </w:r>
      <w:proofErr w:type="spellEnd"/>
      <w:r>
        <w:rPr>
          <w:color w:val="000000"/>
          <w:sz w:val="24"/>
          <w:szCs w:val="24"/>
        </w:rPr>
        <w:t xml:space="preserve"> сельского поселения от </w:t>
      </w:r>
      <w:r>
        <w:rPr>
          <w:sz w:val="24"/>
          <w:szCs w:val="24"/>
        </w:rPr>
        <w:t>18</w:t>
      </w:r>
      <w:r>
        <w:rPr>
          <w:color w:val="000000"/>
          <w:sz w:val="24"/>
          <w:szCs w:val="24"/>
        </w:rPr>
        <w:t>.0</w:t>
      </w:r>
      <w:r>
        <w:rPr>
          <w:sz w:val="24"/>
          <w:szCs w:val="24"/>
        </w:rPr>
        <w:t>8</w:t>
      </w:r>
      <w:r>
        <w:rPr>
          <w:color w:val="000000"/>
          <w:sz w:val="24"/>
          <w:szCs w:val="24"/>
        </w:rPr>
        <w:t>.2021 №19</w:t>
      </w:r>
      <w:r>
        <w:rPr>
          <w:sz w:val="24"/>
          <w:szCs w:val="24"/>
        </w:rPr>
        <w:t>7</w:t>
      </w:r>
      <w:r>
        <w:rPr>
          <w:color w:val="000000"/>
          <w:sz w:val="24"/>
          <w:szCs w:val="24"/>
        </w:rPr>
        <w:t xml:space="preserve"> «Об утверждении Положения о </w:t>
      </w:r>
      <w:bookmarkStart w:id="0" w:name="_GoBack"/>
      <w:r>
        <w:rPr>
          <w:color w:val="000000"/>
          <w:sz w:val="24"/>
          <w:szCs w:val="24"/>
        </w:rPr>
        <w:t xml:space="preserve">муниципальном контроле в сфере благоустройства </w:t>
      </w:r>
      <w:bookmarkEnd w:id="0"/>
      <w:r>
        <w:rPr>
          <w:color w:val="000000"/>
          <w:sz w:val="24"/>
          <w:szCs w:val="24"/>
        </w:rPr>
        <w:t xml:space="preserve">на территории </w:t>
      </w:r>
      <w:proofErr w:type="spellStart"/>
      <w:r>
        <w:rPr>
          <w:sz w:val="24"/>
          <w:szCs w:val="24"/>
        </w:rPr>
        <w:t>Новокусковского</w:t>
      </w:r>
      <w:proofErr w:type="spellEnd"/>
      <w:r>
        <w:rPr>
          <w:color w:val="000000"/>
          <w:sz w:val="24"/>
          <w:szCs w:val="24"/>
        </w:rPr>
        <w:t xml:space="preserve"> сельского поселения»</w:t>
      </w:r>
    </w:p>
    <w:p w:rsidR="00A83EFB" w:rsidRDefault="00A83EFB" w:rsidP="00A83E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A83EFB" w:rsidRDefault="00A83EFB" w:rsidP="00A83EF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9923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целях совершенствования нормативного правового акта</w:t>
      </w:r>
    </w:p>
    <w:p w:rsidR="00A83EFB" w:rsidRDefault="00A83EFB" w:rsidP="00A83EF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9923"/>
        </w:tabs>
        <w:ind w:firstLine="709"/>
        <w:jc w:val="both"/>
        <w:rPr>
          <w:color w:val="000000"/>
          <w:sz w:val="24"/>
          <w:szCs w:val="24"/>
        </w:rPr>
      </w:pPr>
    </w:p>
    <w:p w:rsidR="00A83EFB" w:rsidRDefault="00A83EFB" w:rsidP="00A83EF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СОВЕТ </w:t>
      </w:r>
      <w:r>
        <w:rPr>
          <w:sz w:val="24"/>
          <w:szCs w:val="24"/>
        </w:rPr>
        <w:t xml:space="preserve">НОВОКУСКОВСКОГО </w:t>
      </w:r>
      <w:r>
        <w:rPr>
          <w:color w:val="000000"/>
          <w:sz w:val="24"/>
          <w:szCs w:val="24"/>
        </w:rPr>
        <w:t>СЕЛЬСКОГО ПОСЕЛЕНИЯ РЕШИЛ:</w:t>
      </w:r>
    </w:p>
    <w:p w:rsidR="00A83EFB" w:rsidRDefault="00A83EFB" w:rsidP="00A83EF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Внести в решение Совета </w:t>
      </w:r>
      <w:proofErr w:type="spellStart"/>
      <w:r>
        <w:rPr>
          <w:sz w:val="24"/>
          <w:szCs w:val="24"/>
        </w:rPr>
        <w:t>Новокусковского</w:t>
      </w:r>
      <w:proofErr w:type="spellEnd"/>
      <w:r>
        <w:rPr>
          <w:color w:val="000000"/>
          <w:sz w:val="24"/>
          <w:szCs w:val="24"/>
        </w:rPr>
        <w:t xml:space="preserve"> сельского поселения  от </w:t>
      </w:r>
      <w:r>
        <w:rPr>
          <w:sz w:val="24"/>
          <w:szCs w:val="24"/>
        </w:rPr>
        <w:t>18</w:t>
      </w:r>
      <w:r>
        <w:rPr>
          <w:color w:val="000000"/>
          <w:sz w:val="24"/>
          <w:szCs w:val="24"/>
        </w:rPr>
        <w:t>.0</w:t>
      </w:r>
      <w:r>
        <w:rPr>
          <w:sz w:val="24"/>
          <w:szCs w:val="24"/>
        </w:rPr>
        <w:t>8</w:t>
      </w:r>
      <w:r>
        <w:rPr>
          <w:color w:val="000000"/>
          <w:sz w:val="24"/>
          <w:szCs w:val="24"/>
        </w:rPr>
        <w:t>.2021 № 19</w:t>
      </w:r>
      <w:r>
        <w:rPr>
          <w:sz w:val="24"/>
          <w:szCs w:val="24"/>
        </w:rPr>
        <w:t>7</w:t>
      </w:r>
      <w:r>
        <w:rPr>
          <w:color w:val="000000"/>
          <w:sz w:val="24"/>
          <w:szCs w:val="24"/>
        </w:rPr>
        <w:t xml:space="preserve"> «Об утверждении Положения о муниципальном контроле в сфере благоустройства на территории </w:t>
      </w:r>
      <w:proofErr w:type="spellStart"/>
      <w:r>
        <w:rPr>
          <w:sz w:val="24"/>
          <w:szCs w:val="24"/>
        </w:rPr>
        <w:t>Новокусковского</w:t>
      </w:r>
      <w:proofErr w:type="spellEnd"/>
      <w:r>
        <w:rPr>
          <w:color w:val="000000"/>
          <w:sz w:val="24"/>
          <w:szCs w:val="24"/>
        </w:rPr>
        <w:t xml:space="preserve"> сельского поселения»  (далее – решение) следующие изменения:</w:t>
      </w:r>
    </w:p>
    <w:p w:rsidR="00A83EFB" w:rsidRDefault="00A83EFB" w:rsidP="00A83EF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1) раздел 4 приложения к решению изложить в новой редакции следующего содержания:</w:t>
      </w:r>
    </w:p>
    <w:p w:rsidR="00A83EFB" w:rsidRDefault="00A83EFB" w:rsidP="00A83E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«4. Обжалование решений Администрации, действий (бездействия)</w:t>
      </w:r>
    </w:p>
    <w:p w:rsidR="00A83EFB" w:rsidRDefault="00A83EFB" w:rsidP="00A83E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её должностных лиц</w:t>
      </w:r>
    </w:p>
    <w:p w:rsidR="00A83EFB" w:rsidRDefault="00A83EFB" w:rsidP="00A83EF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56. Решения администрации, действия (бездействие) должностных лиц, уполномоченных осуществлять муниципальный контроль в сфере благоустройства,  могут быть обжалованы в судебном порядке.</w:t>
      </w:r>
    </w:p>
    <w:p w:rsidR="00A83EFB" w:rsidRDefault="00A83EFB" w:rsidP="00A83EF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57. Досудебный порядок подачи жалоб на решение администрации, действия (бездействие) должностных лиц, уполномоченных осуществлять муниципальный контроль в сфере благоустройства, не применяется. </w:t>
      </w:r>
    </w:p>
    <w:p w:rsidR="00A83EFB" w:rsidRDefault="00A83EFB" w:rsidP="00A83EF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  дополнить приложение к решению разделом 5 следующего содержания:</w:t>
      </w:r>
    </w:p>
    <w:p w:rsidR="00A83EFB" w:rsidRDefault="00A83EFB" w:rsidP="00A83E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«5. Оценка результативности и эффективности деятельности   Администрации при осуществлении муниципального  контроля в сфере благоустройства</w:t>
      </w:r>
    </w:p>
    <w:p w:rsidR="00A83EFB" w:rsidRDefault="00A83EFB" w:rsidP="00A83EF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58. Оценка результативности и эффективности осуществления муниципального контроля осуществляется на основании статьи 30 Федерального закона от 31 июля 2020 года № 248-ФЗ «О государственном контроле (надзоре) и муниципальном контроле в Российской Федерации». </w:t>
      </w:r>
    </w:p>
    <w:p w:rsidR="00A83EFB" w:rsidRDefault="00A83EFB" w:rsidP="00A83EF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59. Ключевые показатели вида контроля и их целевые значения, индикативные показатели для муниципального контроля утверждаются решением Совета </w:t>
      </w:r>
      <w:proofErr w:type="spellStart"/>
      <w:r>
        <w:rPr>
          <w:sz w:val="24"/>
          <w:szCs w:val="24"/>
        </w:rPr>
        <w:t>Новокусковского</w:t>
      </w:r>
      <w:proofErr w:type="spellEnd"/>
      <w:r>
        <w:rPr>
          <w:color w:val="000000"/>
          <w:sz w:val="24"/>
          <w:szCs w:val="24"/>
        </w:rPr>
        <w:t xml:space="preserve"> сельского  поселения</w:t>
      </w:r>
      <w:proofErr w:type="gramStart"/>
      <w:r>
        <w:rPr>
          <w:color w:val="000000"/>
          <w:sz w:val="24"/>
          <w:szCs w:val="24"/>
        </w:rPr>
        <w:t xml:space="preserve">.». </w:t>
      </w:r>
      <w:proofErr w:type="gramEnd"/>
    </w:p>
    <w:p w:rsidR="00A83EFB" w:rsidRDefault="00A83EFB" w:rsidP="00A83EFB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</w:t>
      </w:r>
      <w:proofErr w:type="spellStart"/>
      <w:r>
        <w:rPr>
          <w:sz w:val="24"/>
          <w:szCs w:val="24"/>
        </w:rPr>
        <w:t>Новокусковского</w:t>
      </w:r>
      <w:proofErr w:type="spellEnd"/>
      <w:r>
        <w:rPr>
          <w:color w:val="000000"/>
          <w:sz w:val="24"/>
          <w:szCs w:val="24"/>
        </w:rPr>
        <w:t xml:space="preserve"> сельского поселения </w:t>
      </w:r>
      <w:hyperlink r:id="rId5">
        <w:r>
          <w:rPr>
            <w:color w:val="000000"/>
            <w:sz w:val="24"/>
            <w:szCs w:val="24"/>
          </w:rPr>
          <w:t>www.n</w:t>
        </w:r>
      </w:hyperlink>
      <w:hyperlink r:id="rId6">
        <w:r>
          <w:rPr>
            <w:sz w:val="24"/>
            <w:szCs w:val="24"/>
          </w:rPr>
          <w:t>k</w:t>
        </w:r>
      </w:hyperlink>
      <w:hyperlink r:id="rId7">
        <w:r>
          <w:rPr>
            <w:color w:val="000000"/>
            <w:sz w:val="24"/>
            <w:szCs w:val="24"/>
          </w:rPr>
          <w:t>selpasino.ru</w:t>
        </w:r>
      </w:hyperlink>
      <w:r>
        <w:rPr>
          <w:color w:val="000000"/>
          <w:sz w:val="24"/>
          <w:szCs w:val="24"/>
        </w:rPr>
        <w:t xml:space="preserve">. </w:t>
      </w:r>
    </w:p>
    <w:p w:rsidR="00A83EFB" w:rsidRDefault="00A83EFB" w:rsidP="00A83EF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A83EFB" w:rsidRDefault="00A83EFB" w:rsidP="00A83EF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Председатель Совета </w:t>
      </w:r>
    </w:p>
    <w:p w:rsidR="00A83EFB" w:rsidRDefault="00A83EFB" w:rsidP="00A83EF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Новокусковского</w:t>
      </w:r>
      <w:proofErr w:type="spellEnd"/>
      <w:r>
        <w:rPr>
          <w:color w:val="000000"/>
          <w:sz w:val="24"/>
          <w:szCs w:val="24"/>
        </w:rPr>
        <w:t xml:space="preserve"> сельского поселения                                                          </w:t>
      </w:r>
      <w:r>
        <w:rPr>
          <w:sz w:val="24"/>
          <w:szCs w:val="24"/>
        </w:rPr>
        <w:t>Е. А. Епифанова</w:t>
      </w:r>
    </w:p>
    <w:p w:rsidR="00A83EFB" w:rsidRDefault="00A83EFB" w:rsidP="00A83EF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A83EFB" w:rsidRDefault="00A83EFB" w:rsidP="00A83EF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0A1D72" w:rsidRDefault="000A1D72"/>
    <w:sectPr w:rsidR="000A1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8E3"/>
    <w:rsid w:val="000438E3"/>
    <w:rsid w:val="000A1D72"/>
    <w:rsid w:val="00A8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3E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3E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nselpasino.ru" TargetMode="Externa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2022-06-07T10:07:00Z</dcterms:created>
  <dcterms:modified xsi:type="dcterms:W3CDTF">2022-06-07T10:07:00Z</dcterms:modified>
</cp:coreProperties>
</file>