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8C" w:rsidRDefault="00B80E8C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Актуальная редакция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0F3">
        <w:rPr>
          <w:rFonts w:ascii="Times New Roman" w:eastAsia="Times New Roman" w:hAnsi="Times New Roman" w:cs="Times New Roman"/>
          <w:sz w:val="24"/>
          <w:szCs w:val="24"/>
        </w:rPr>
        <w:t>Томская область Асиновский район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</w:rPr>
        <w:t>АДМИНИСТРАЦИЯ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</w:rPr>
        <w:t>НОВОКУСКОВСКОГО СЕЛЬСКОГО ПОСЕЛЕНИЯ</w:t>
      </w:r>
    </w:p>
    <w:p w:rsidR="00E8705D" w:rsidRDefault="00E8705D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</w:rPr>
        <w:t>ПОСТАНОВЛЕНИЕ</w:t>
      </w:r>
    </w:p>
    <w:p w:rsidR="00E8705D" w:rsidRDefault="00E8705D" w:rsidP="00BE3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20F3" w:rsidRPr="004D20F3" w:rsidRDefault="001E47F8" w:rsidP="00BE3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24.01</w:t>
      </w:r>
      <w:r w:rsidR="0003616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             </w:t>
      </w:r>
      <w:r w:rsidR="008E01F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D20F3" w:rsidRPr="004D20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BE37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D20F3" w:rsidRPr="004D20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8E01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F11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</w:t>
      </w:r>
      <w:r w:rsidR="00A53532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E8705D" w:rsidRDefault="00E8705D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0F3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gramStart"/>
      <w:r w:rsidRPr="004D20F3">
        <w:rPr>
          <w:rFonts w:ascii="Times New Roman" w:eastAsia="Times New Roman" w:hAnsi="Times New Roman" w:cs="Times New Roman"/>
          <w:sz w:val="24"/>
          <w:szCs w:val="24"/>
        </w:rPr>
        <w:t>Ново-Кусково</w:t>
      </w:r>
      <w:proofErr w:type="gramEnd"/>
    </w:p>
    <w:p w:rsidR="004D20F3" w:rsidRPr="004D20F3" w:rsidRDefault="004D20F3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05D" w:rsidRDefault="00BE37E9" w:rsidP="00E8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05D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технического задания на разработку плана мероприятий</w:t>
      </w:r>
    </w:p>
    <w:p w:rsidR="00E8705D" w:rsidRDefault="00BE37E9" w:rsidP="00E8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05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приведению качества питьевой воды в соответствие </w:t>
      </w:r>
    </w:p>
    <w:p w:rsidR="00BE37E9" w:rsidRPr="00E8705D" w:rsidRDefault="00BE37E9" w:rsidP="00E8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05D">
        <w:rPr>
          <w:rFonts w:ascii="Times New Roman" w:eastAsia="Times New Roman" w:hAnsi="Times New Roman" w:cs="Times New Roman"/>
          <w:b/>
          <w:sz w:val="24"/>
          <w:szCs w:val="24"/>
        </w:rPr>
        <w:t xml:space="preserve">с установленными </w:t>
      </w:r>
      <w:r w:rsidR="00E8705D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E8705D">
        <w:rPr>
          <w:rFonts w:ascii="Times New Roman" w:eastAsia="Times New Roman" w:hAnsi="Times New Roman" w:cs="Times New Roman"/>
          <w:b/>
          <w:sz w:val="24"/>
          <w:szCs w:val="24"/>
        </w:rPr>
        <w:t>ребованиями</w:t>
      </w:r>
      <w:r w:rsidR="00E870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705D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1E47F8">
        <w:rPr>
          <w:rFonts w:ascii="Times New Roman" w:eastAsia="Times New Roman" w:hAnsi="Times New Roman" w:cs="Times New Roman"/>
          <w:b/>
          <w:sz w:val="24"/>
          <w:szCs w:val="24"/>
        </w:rPr>
        <w:t>4-2025</w:t>
      </w:r>
      <w:r w:rsidRPr="00E8705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</w:t>
      </w:r>
    </w:p>
    <w:p w:rsidR="00BE37E9" w:rsidRPr="00BE37E9" w:rsidRDefault="00BE37E9" w:rsidP="00E87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BE3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37E9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октября 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</w:t>
      </w:r>
      <w:bookmarkStart w:id="0" w:name="_GoBack"/>
      <w:bookmarkEnd w:id="0"/>
      <w:r w:rsidRPr="00BE37E9">
        <w:rPr>
          <w:rFonts w:ascii="Times New Roman" w:eastAsia="Times New Roman" w:hAnsi="Times New Roman" w:cs="Times New Roman"/>
          <w:sz w:val="24"/>
          <w:szCs w:val="24"/>
        </w:rPr>
        <w:t>ения в Российской Федерации», Федеральным законом от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№ 210-ФЗ «Об основах регулирования тарифов организаций коммунального комплекса», Федеральным законом от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№ 416-ФЗ «О водоснабжении и водоотведении», Приказом Министерства регионального развития Российской Федерации от 06.05.2011 № 204 «О разработке программ комплексного</w:t>
      </w:r>
      <w:proofErr w:type="gramEnd"/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развития коммунальной инфраструктуры муниципальных образований», Уставом муниципального образования  «Новокусковское сельское поселе</w:t>
      </w:r>
      <w:r>
        <w:rPr>
          <w:rFonts w:ascii="Times New Roman" w:eastAsia="Times New Roman" w:hAnsi="Times New Roman" w:cs="Times New Roman"/>
          <w:sz w:val="24"/>
          <w:szCs w:val="24"/>
        </w:rPr>
        <w:t>ние»</w:t>
      </w:r>
    </w:p>
    <w:p w:rsidR="00BE37E9" w:rsidRPr="00BE37E9" w:rsidRDefault="00BE37E9" w:rsidP="00BE37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ПОСТАНАВЛЯЮ:</w:t>
      </w:r>
    </w:p>
    <w:p w:rsidR="00BE37E9" w:rsidRPr="00BE37E9" w:rsidRDefault="00BE37E9" w:rsidP="00BE37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napToGrid w:val="0"/>
          <w:sz w:val="24"/>
          <w:szCs w:val="24"/>
        </w:rPr>
        <w:t>1. Утвердить Техническое задание на разработку плана мероприятий по приведению качества питьевой воды в соответствие с уст</w:t>
      </w:r>
      <w:r w:rsidR="00E8705D">
        <w:rPr>
          <w:rFonts w:ascii="Times New Roman" w:eastAsia="Times New Roman" w:hAnsi="Times New Roman" w:cs="Times New Roman"/>
          <w:snapToGrid w:val="0"/>
          <w:sz w:val="24"/>
          <w:szCs w:val="24"/>
        </w:rPr>
        <w:t>ановленными требованиями на 202</w:t>
      </w:r>
      <w:r w:rsidR="001E47F8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="00E8705D">
        <w:rPr>
          <w:rFonts w:ascii="Times New Roman" w:eastAsia="Times New Roman" w:hAnsi="Times New Roman" w:cs="Times New Roman"/>
          <w:snapToGrid w:val="0"/>
          <w:sz w:val="24"/>
          <w:szCs w:val="24"/>
        </w:rPr>
        <w:t>-202</w:t>
      </w:r>
      <w:r w:rsidR="001E47F8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BE37E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годы, согласно приложению.</w:t>
      </w:r>
    </w:p>
    <w:p w:rsidR="00BE37E9" w:rsidRPr="00BE37E9" w:rsidRDefault="00BE37E9" w:rsidP="00BE3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ab/>
        <w:t xml:space="preserve">2. Настоящее распоряжение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BE37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www.nkselpasino.ru</w:t>
        </w:r>
      </w:hyperlink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37E9" w:rsidRPr="00BE37E9" w:rsidRDefault="00BE37E9" w:rsidP="00BE37E9">
      <w:pPr>
        <w:widowControl w:val="0"/>
        <w:tabs>
          <w:tab w:val="num" w:pos="0"/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со дня его официального опубликования. </w:t>
      </w:r>
    </w:p>
    <w:p w:rsidR="00BE37E9" w:rsidRPr="00BE37E9" w:rsidRDefault="00BE37E9" w:rsidP="00BE37E9">
      <w:pPr>
        <w:widowControl w:val="0"/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BE37E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4. </w:t>
      </w:r>
      <w:proofErr w:type="gramStart"/>
      <w:r w:rsidRPr="00BE37E9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Контроль за</w:t>
      </w:r>
      <w:proofErr w:type="gramEnd"/>
      <w:r w:rsidRPr="00BE37E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BE37E9" w:rsidRDefault="00BE37E9" w:rsidP="00BE37E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05D" w:rsidRDefault="00E8705D" w:rsidP="00BE37E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05D" w:rsidRPr="00BE37E9" w:rsidRDefault="00E8705D" w:rsidP="00BE37E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BE37E9" w:rsidRPr="00BE37E9" w:rsidRDefault="00BE37E9" w:rsidP="00BE37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                    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1E47F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1E47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47F8">
        <w:rPr>
          <w:rFonts w:ascii="Times New Roman" w:eastAsia="Times New Roman" w:hAnsi="Times New Roman" w:cs="Times New Roman"/>
          <w:sz w:val="24"/>
          <w:szCs w:val="24"/>
        </w:rPr>
        <w:t>Епифанов</w:t>
      </w:r>
    </w:p>
    <w:p w:rsidR="00BE37E9" w:rsidRPr="00BE37E9" w:rsidRDefault="00BE37E9" w:rsidP="00BE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Default="00BE37E9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05D" w:rsidRDefault="00E8705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05D" w:rsidRDefault="00E8705D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E8705D" w:rsidRDefault="00E8705D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1E47F8" w:rsidRDefault="001E47F8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E8705D" w:rsidRDefault="00E8705D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BE37E9" w:rsidRDefault="00EF11DD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EF11DD">
        <w:rPr>
          <w:rFonts w:ascii="Times New Roman" w:eastAsia="Times New Roman" w:hAnsi="Times New Roman" w:cs="Times New Roman"/>
        </w:rPr>
        <w:t>Приложение</w:t>
      </w:r>
    </w:p>
    <w:p w:rsidR="00BE37E9" w:rsidRDefault="00BE37E9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</w:t>
      </w:r>
    </w:p>
    <w:p w:rsidR="00BE37E9" w:rsidRDefault="00BE37E9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EF11DD">
        <w:rPr>
          <w:rFonts w:ascii="Times New Roman" w:eastAsia="Times New Roman" w:hAnsi="Times New Roman" w:cs="Times New Roman"/>
        </w:rPr>
        <w:t>П</w:t>
      </w:r>
      <w:r w:rsidR="00EF11DD" w:rsidRPr="00EF11DD">
        <w:rPr>
          <w:rFonts w:ascii="Times New Roman" w:eastAsia="Times New Roman" w:hAnsi="Times New Roman" w:cs="Times New Roman"/>
        </w:rPr>
        <w:t>остановлени</w:t>
      </w:r>
      <w:r>
        <w:rPr>
          <w:rFonts w:ascii="Times New Roman" w:eastAsia="Times New Roman" w:hAnsi="Times New Roman" w:cs="Times New Roman"/>
        </w:rPr>
        <w:t xml:space="preserve">ем </w:t>
      </w:r>
      <w:r w:rsidR="00EF11DD" w:rsidRPr="00EF11DD">
        <w:rPr>
          <w:rFonts w:ascii="Times New Roman" w:eastAsia="Times New Roman" w:hAnsi="Times New Roman" w:cs="Times New Roman"/>
        </w:rPr>
        <w:t>Администрации</w:t>
      </w:r>
    </w:p>
    <w:p w:rsidR="00BE37E9" w:rsidRDefault="00EF11DD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EF11DD">
        <w:rPr>
          <w:rFonts w:ascii="Times New Roman" w:eastAsia="Times New Roman" w:hAnsi="Times New Roman" w:cs="Times New Roman"/>
        </w:rPr>
        <w:t xml:space="preserve">Новокусковского сельского </w:t>
      </w:r>
    </w:p>
    <w:p w:rsidR="00EF11DD" w:rsidRPr="00EF11DD" w:rsidRDefault="00EF11DD" w:rsidP="00E8705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EF11DD">
        <w:rPr>
          <w:rFonts w:ascii="Times New Roman" w:eastAsia="Times New Roman" w:hAnsi="Times New Roman" w:cs="Times New Roman"/>
        </w:rPr>
        <w:t xml:space="preserve">поселения от </w:t>
      </w:r>
      <w:r w:rsidR="00E8705D">
        <w:rPr>
          <w:rFonts w:ascii="Times New Roman" w:eastAsia="Times New Roman" w:hAnsi="Times New Roman" w:cs="Times New Roman"/>
        </w:rPr>
        <w:t>2</w:t>
      </w:r>
      <w:r w:rsidR="00170B9A">
        <w:rPr>
          <w:rFonts w:ascii="Times New Roman" w:eastAsia="Times New Roman" w:hAnsi="Times New Roman" w:cs="Times New Roman"/>
        </w:rPr>
        <w:t>4.01.2024</w:t>
      </w:r>
      <w:r w:rsidRPr="00EF11DD">
        <w:rPr>
          <w:rFonts w:ascii="Times New Roman" w:eastAsia="Times New Roman" w:hAnsi="Times New Roman" w:cs="Times New Roman"/>
        </w:rPr>
        <w:t xml:space="preserve"> № </w:t>
      </w:r>
      <w:r w:rsidR="00A53532">
        <w:rPr>
          <w:rFonts w:ascii="Times New Roman" w:eastAsia="Times New Roman" w:hAnsi="Times New Roman" w:cs="Times New Roman"/>
        </w:rPr>
        <w:t>11</w:t>
      </w:r>
    </w:p>
    <w:p w:rsidR="00F66060" w:rsidRDefault="00F66060" w:rsidP="00BE37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7E9" w:rsidRPr="00BE37E9" w:rsidRDefault="00BE37E9" w:rsidP="00BE37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ЗАДАНИЕ</w:t>
      </w:r>
    </w:p>
    <w:p w:rsidR="00F66060" w:rsidRDefault="00BE37E9" w:rsidP="00BE37E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bookmark0"/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разработку плана мероприятий по приведению качества </w:t>
      </w:r>
      <w:proofErr w:type="gramStart"/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питьевой</w:t>
      </w:r>
      <w:proofErr w:type="gramEnd"/>
    </w:p>
    <w:p w:rsidR="00BE37E9" w:rsidRPr="00BE37E9" w:rsidRDefault="00BE37E9" w:rsidP="00BE37E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воды в соответствие с установленными требованиями</w:t>
      </w:r>
      <w:r w:rsidR="00E87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1E4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4-2025</w:t>
      </w:r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годы</w:t>
      </w:r>
      <w:bookmarkEnd w:id="1"/>
    </w:p>
    <w:p w:rsidR="00BE37E9" w:rsidRPr="00BE37E9" w:rsidRDefault="00BE37E9" w:rsidP="00BE37E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37E9" w:rsidRPr="00BE37E9" w:rsidRDefault="00BE37E9" w:rsidP="00BE37E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1"/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  <w:bookmarkEnd w:id="2"/>
    </w:p>
    <w:p w:rsidR="00BE37E9" w:rsidRDefault="00BE37E9" w:rsidP="00BE37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 на разработку плана мероприятий по приведению качества питьевой воды в соответствии с уст</w:t>
      </w:r>
      <w:r w:rsidR="001E47F8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ановленными требованиями на 2024-2025</w:t>
      </w:r>
      <w:r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(далее по тексту соответственно - Техническое задание, План мероприятий), разработано на основании:</w:t>
      </w:r>
    </w:p>
    <w:p w:rsidR="00BE37E9" w:rsidRDefault="00F66060" w:rsidP="00F660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 кодекса Российской Федерации;</w:t>
      </w:r>
    </w:p>
    <w:p w:rsidR="00BE37E9" w:rsidRDefault="00F66060" w:rsidP="00F660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30 декабря 2004 года № 210-ФЗ «Об основах регулирования тарифов организаций коммунального комплекса»;</w:t>
      </w:r>
    </w:p>
    <w:p w:rsidR="00BE37E9" w:rsidRDefault="00F66060" w:rsidP="00F660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17 декабря 2011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416-ФЗ «О водоснабжении и водоотведении»;</w:t>
      </w:r>
    </w:p>
    <w:p w:rsidR="00BE37E9" w:rsidRDefault="00F66060" w:rsidP="00F660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Министерства регионального развития Российской Федерации от 10 октября 2007 года </w:t>
      </w:r>
      <w:r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100 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BE37E9" w:rsidRDefault="00F66060" w:rsidP="00F660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иказа Министерства регионального развития Российской Федерации от 6 мая 2011 года № 204 «О разработке </w:t>
      </w:r>
      <w:proofErr w:type="gramStart"/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 комплексного развития систем коммунальной инфраструк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туры муниципальных образований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E37E9" w:rsidRPr="00BE37E9" w:rsidRDefault="00F66060" w:rsidP="00F6606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СанПиН 2.1.4.1074-01 «Питьевая вода и водоснабжения населенных мест. Питьевая вода. Гигиенические требования к качеству воды централизованного водоснабжения. Контроль качества. Санитарно-эпидемиологические правила и нормативы», </w:t>
      </w:r>
      <w:proofErr w:type="gramStart"/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>утвержден</w:t>
      </w:r>
      <w:proofErr w:type="gramEnd"/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постановлением Главного государственного санитарног</w:t>
      </w:r>
      <w:r w:rsidR="00763E1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 врача РФ от 26.09.2001 года </w:t>
      </w:r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>№ 24 (с изм. от 28.06.2010 года).</w:t>
      </w:r>
    </w:p>
    <w:p w:rsidR="00BE37E9" w:rsidRPr="00BE37E9" w:rsidRDefault="00BE37E9" w:rsidP="00BE37E9">
      <w:pPr>
        <w:widowControl w:val="0"/>
        <w:tabs>
          <w:tab w:val="left" w:pos="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widowControl w:val="0"/>
        <w:numPr>
          <w:ilvl w:val="0"/>
          <w:numId w:val="5"/>
        </w:numPr>
        <w:tabs>
          <w:tab w:val="left" w:pos="1093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bookmark2"/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разработки и реализации плана мероприятий</w:t>
      </w:r>
      <w:bookmarkEnd w:id="3"/>
    </w:p>
    <w:p w:rsidR="00BE37E9" w:rsidRPr="00BE37E9" w:rsidRDefault="00BE37E9" w:rsidP="00BE37E9">
      <w:pPr>
        <w:widowControl w:val="0"/>
        <w:tabs>
          <w:tab w:val="left" w:pos="10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37E9" w:rsidRPr="00BE37E9" w:rsidRDefault="00F66060" w:rsidP="00F660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разработки и реализации плана мероприятий по приведению качества питьевой воды в соответствие с уст</w:t>
      </w:r>
      <w:r w:rsidR="00E8705D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ановленными требованиями на 202</w:t>
      </w:r>
      <w:r w:rsidR="001E47F8">
        <w:rPr>
          <w:rFonts w:ascii="Times New Roman" w:eastAsia="Times New Roman" w:hAnsi="Times New Roman" w:cs="Times New Roman"/>
          <w:color w:val="000000"/>
          <w:sz w:val="24"/>
          <w:szCs w:val="24"/>
        </w:rPr>
        <w:t>4-2025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</w:t>
      </w:r>
      <w:r w:rsidR="00E8705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 мероприятий, направленных на приведение качества питьевой воды в соответствие с установленными требованиями.</w:t>
      </w:r>
    </w:p>
    <w:p w:rsidR="00BE37E9" w:rsidRDefault="00BE37E9" w:rsidP="00F660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0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разработки плана мероприятий:</w:t>
      </w:r>
    </w:p>
    <w:p w:rsidR="00BE37E9" w:rsidRDefault="00F66060" w:rsidP="00F660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необходимых объемов и качества питьевой воды, выполнения нормативных требований к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ачеству питьевой воды;</w:t>
      </w:r>
    </w:p>
    <w:p w:rsidR="00BE37E9" w:rsidRDefault="00F66060" w:rsidP="00F660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подключения вновь строящихся (реконструируемых) объектов капитального строительства к системам водоснабжения с гарантированн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объемом заявленных мощностей;</w:t>
      </w:r>
    </w:p>
    <w:p w:rsidR="00BE37E9" w:rsidRDefault="00F66060" w:rsidP="00F660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бесперебойной подачи качественной воды от источника до потребителя.</w:t>
      </w:r>
    </w:p>
    <w:p w:rsidR="00BE37E9" w:rsidRDefault="00F66060" w:rsidP="00F660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последующая реализация плана мероприятий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трубопроводов и улучшения качества воды.</w:t>
      </w:r>
    </w:p>
    <w:p w:rsidR="00E8705D" w:rsidRPr="00BE37E9" w:rsidRDefault="00E8705D" w:rsidP="00F6606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>Целевые индикаторы и показатели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E9" w:rsidRPr="00BE37E9" w:rsidRDefault="00BE37E9" w:rsidP="00F6606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>Целевые индикаторы – показатели качества поставляемых услуг водоснабжения.</w:t>
      </w:r>
    </w:p>
    <w:p w:rsidR="00BE37E9" w:rsidRPr="00BE37E9" w:rsidRDefault="00BE37E9" w:rsidP="00F6606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>Доведение качества питьевой воды до требования уровня, соответствующего государственному стандарту, по следующим показателям: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- по железу не более 0,3 мг\дм</w:t>
      </w:r>
      <w:r w:rsidRPr="00BE37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lastRenderedPageBreak/>
        <w:t>- по марганцу не более 0,1 мг\дм</w:t>
      </w:r>
      <w:r w:rsidRPr="00BE37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- по мутности не более 1,5 мг\дм</w:t>
      </w:r>
      <w:r w:rsidRPr="00BE37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- снижение процента неудовлетворительных проб по микробиологическим показателям на 0,5 %.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>Срок разработки плана мероприятий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E9" w:rsidRPr="00BE37E9" w:rsidRDefault="00BE37E9" w:rsidP="00F6606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>Срок разработки плана мероприятий – в течение трех месяцев с момента утверждения технического задания.</w:t>
      </w:r>
    </w:p>
    <w:p w:rsidR="00BE37E9" w:rsidRPr="00BE37E9" w:rsidRDefault="00BE37E9" w:rsidP="00BE3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37E9" w:rsidRPr="00BE37E9" w:rsidRDefault="00BE37E9" w:rsidP="00BE37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>Разработчик плана мероприятий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F66060">
      <w:pPr>
        <w:suppressAutoHyphens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Разработчик плана мероприятий – </w:t>
      </w:r>
      <w:r w:rsidR="00E8705D">
        <w:rPr>
          <w:rFonts w:ascii="Times New Roman" w:eastAsia="Calibri" w:hAnsi="Times New Roman" w:cs="Times New Roman"/>
          <w:sz w:val="24"/>
          <w:szCs w:val="24"/>
          <w:lang w:eastAsia="ar-SA"/>
        </w:rPr>
        <w:t>ресурсоснабжающая организация МУП «Новокусковские коммунальные системы»</w:t>
      </w:r>
      <w:r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BE37E9" w:rsidRPr="00BE37E9" w:rsidRDefault="00BE37E9" w:rsidP="00BE3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E37E9" w:rsidRPr="00BE37E9" w:rsidRDefault="00BE37E9" w:rsidP="00BE37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>Требования к инвестиционной программе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E9" w:rsidRPr="00BE37E9" w:rsidRDefault="00F66060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>Выполнить анализ существующего состояния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BE37E9" w:rsidRPr="00BE37E9" w:rsidRDefault="00F66060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>Разработать план мероприятий по приведению качества питьевой воды в соответствие с установленными требованиями в течение трех месяцев с момента утверждения технического задания.</w:t>
      </w:r>
    </w:p>
    <w:p w:rsidR="00BE37E9" w:rsidRPr="00BE37E9" w:rsidRDefault="00F66060" w:rsidP="00F6606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>Проект инвестиционной программы, расчет необходимых финансовых потребностей, необходимо направить на согласование в Федеральную службу по надзору в сфере защиты прав потребителей  и благополучия человека управление по Томской области территориальный отдел в</w:t>
      </w:r>
      <w:r w:rsidR="001E47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г. Асино, в срок до 1 июня 2024</w:t>
      </w:r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года. </w:t>
      </w:r>
    </w:p>
    <w:p w:rsidR="00BE37E9" w:rsidRPr="00BE37E9" w:rsidRDefault="00F66060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 xml:space="preserve"> План мероприятий по приведению качества питьевой воды в соответствие с установленными требованиями включаются в состав инвестиционной программы (при ее наличии).</w:t>
      </w:r>
    </w:p>
    <w:p w:rsidR="00BE37E9" w:rsidRPr="00BE37E9" w:rsidRDefault="00F66060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объема финансовых потребностей на реализацию Плана мероприятий по приведению качества питьевой воды в соответствие с установленными требованиями.</w:t>
      </w:r>
    </w:p>
    <w:p w:rsidR="00BE37E9" w:rsidRPr="00BE37E9" w:rsidRDefault="00F66060" w:rsidP="00F6606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6)</w:t>
      </w:r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Финансовые потребности на реализацию мероприятий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расценки).</w:t>
      </w:r>
    </w:p>
    <w:p w:rsidR="00BE37E9" w:rsidRPr="00BE37E9" w:rsidRDefault="00F66060" w:rsidP="00F6606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7)</w:t>
      </w:r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BE37E9" w:rsidRPr="00BE37E9" w:rsidRDefault="00F66060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</w:t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источников финансирования мероприятий.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могут быть: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6060">
        <w:rPr>
          <w:rFonts w:ascii="Times New Roman" w:eastAsia="Times New Roman" w:hAnsi="Times New Roman" w:cs="Times New Roman"/>
          <w:sz w:val="24"/>
          <w:szCs w:val="24"/>
        </w:rPr>
        <w:t>собственные средства А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>дминистрации Новокусковского сельского поселения;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- финансовые средства, полученные от применения тарифов на подключение и надбавки к тарифам (при условии их установления);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- финансовые средства, определяемые в ходе реализации федеральных, региональных, муниципальных целевых программ. </w:t>
      </w:r>
    </w:p>
    <w:p w:rsidR="00BE37E9" w:rsidRPr="00BE37E9" w:rsidRDefault="00F66060" w:rsidP="00F6606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9)</w:t>
      </w:r>
      <w:r w:rsidR="00BE37E9" w:rsidRPr="00BE37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плана мероприятий.</w:t>
      </w:r>
    </w:p>
    <w:p w:rsidR="00BE37E9" w:rsidRPr="00BE37E9" w:rsidRDefault="00F66060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 xml:space="preserve"> Выполнение расчета надбавок к тарифам (при необходимости).</w:t>
      </w:r>
    </w:p>
    <w:p w:rsidR="00BE37E9" w:rsidRPr="00BE37E9" w:rsidRDefault="00F66060" w:rsidP="00F66060">
      <w:pPr>
        <w:shd w:val="clear" w:color="auto" w:fill="FFFFFF"/>
        <w:spacing w:after="0" w:line="240" w:lineRule="auto"/>
        <w:ind w:firstLine="708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11)</w:t>
      </w:r>
      <w:r w:rsidR="00BE37E9" w:rsidRPr="00BE37E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Осуществление координации работ по реализации плана мероприятий МУП </w:t>
      </w:r>
      <w:r w:rsidR="00BE37E9" w:rsidRPr="00BE37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«Новокусковские коммунальные системы» и </w:t>
      </w:r>
      <w:r w:rsidR="009D0DB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Администрации</w:t>
      </w:r>
      <w:r w:rsidR="00BE37E9" w:rsidRPr="00BE37E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Новокусковского сельского поселения.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>Содержание плана мероприятий</w:t>
      </w: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План мероприятий должен содержать:</w:t>
      </w:r>
    </w:p>
    <w:p w:rsidR="00BE37E9" w:rsidRPr="00BE37E9" w:rsidRDefault="00BE37E9" w:rsidP="00BE37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lastRenderedPageBreak/>
        <w:t>цели и задачи разработки и реализации плана мероприятий;</w:t>
      </w:r>
    </w:p>
    <w:p w:rsidR="00BE37E9" w:rsidRPr="00BE37E9" w:rsidRDefault="00BE37E9" w:rsidP="00BE37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анализ существующего состояния систем водоснабжения и водоотведения;</w:t>
      </w:r>
    </w:p>
    <w:p w:rsidR="00BE37E9" w:rsidRPr="00BE37E9" w:rsidRDefault="00BE37E9" w:rsidP="00BE37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основные проблемы, не позволяющие обеспечить необходимый уровень объемов и качества воды;</w:t>
      </w:r>
    </w:p>
    <w:p w:rsidR="00BE37E9" w:rsidRPr="00BE37E9" w:rsidRDefault="00BE37E9" w:rsidP="00BE37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план технических мероприятий по системам водоснабжения, обеспечивающий состояния систем водоснабжения и условий их эксплуатации до уровня, задаваемого целевыми индикаторами, и подключение строящихся (реконструируемых) объектов к системам водоснабжения;</w:t>
      </w:r>
    </w:p>
    <w:p w:rsidR="00BE37E9" w:rsidRPr="00BE37E9" w:rsidRDefault="00BE37E9" w:rsidP="00BE37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объем финансовых потребностей, необходимых для реализации мероприятий плана мероприятий, с разбивкой по источникам финансирования;</w:t>
      </w:r>
    </w:p>
    <w:p w:rsidR="00BE37E9" w:rsidRPr="00BE37E9" w:rsidRDefault="00BE37E9" w:rsidP="00BE37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сроки реализации мероприятий плана мероприятий;</w:t>
      </w:r>
    </w:p>
    <w:p w:rsidR="00BE37E9" w:rsidRPr="00BE37E9" w:rsidRDefault="00BE37E9" w:rsidP="00BE37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37E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плана мероприятий.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плана мероприятий</w:t>
      </w:r>
    </w:p>
    <w:p w:rsidR="00BE37E9" w:rsidRPr="00BE37E9" w:rsidRDefault="00BE37E9" w:rsidP="00BE37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7E9" w:rsidRPr="00BE37E9" w:rsidRDefault="00BE37E9" w:rsidP="00F660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Срок реализации</w:t>
      </w:r>
      <w:r w:rsidR="00E8705D">
        <w:rPr>
          <w:rFonts w:ascii="Times New Roman" w:eastAsia="Times New Roman" w:hAnsi="Times New Roman" w:cs="Times New Roman"/>
          <w:sz w:val="24"/>
          <w:szCs w:val="24"/>
        </w:rPr>
        <w:t xml:space="preserve"> плана мероприятий – 1 июня 202</w:t>
      </w:r>
      <w:r w:rsidR="001E47F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0B9A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8705D">
        <w:rPr>
          <w:rFonts w:ascii="Times New Roman" w:eastAsia="Times New Roman" w:hAnsi="Times New Roman" w:cs="Times New Roman"/>
          <w:sz w:val="24"/>
          <w:szCs w:val="24"/>
        </w:rPr>
        <w:t xml:space="preserve"> – 31 декабря 202</w:t>
      </w:r>
      <w:r w:rsidR="001E47F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0B9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E9" w:rsidRPr="00BE37E9" w:rsidRDefault="00BE37E9" w:rsidP="00BE37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>Порядок внесения изменений в техническое задание</w:t>
      </w:r>
    </w:p>
    <w:p w:rsidR="00BE37E9" w:rsidRPr="00BE37E9" w:rsidRDefault="00BE37E9" w:rsidP="00BE3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37E9" w:rsidRPr="00BE37E9" w:rsidRDefault="00BE37E9" w:rsidP="00F66060">
      <w:pPr>
        <w:shd w:val="clear" w:color="auto" w:fill="FFFFFF"/>
        <w:spacing w:after="0" w:line="240" w:lineRule="auto"/>
        <w:ind w:firstLine="708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Пересмотр (внесение изменений) в утвержденное техническое задание осуществляет</w:t>
      </w:r>
      <w:r w:rsidR="00F6606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ся по инициативе А</w:t>
      </w:r>
      <w:r w:rsidRPr="00BE37E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дминистрации Новокусковского сельского поселения или по инициативе </w:t>
      </w:r>
      <w:r w:rsidRPr="00BE37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МУП «Новокусковские коммунальные системы».</w:t>
      </w:r>
    </w:p>
    <w:p w:rsidR="00BE37E9" w:rsidRPr="00BE37E9" w:rsidRDefault="00D424D8" w:rsidP="00D424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E37E9" w:rsidRPr="00BE37E9">
        <w:rPr>
          <w:rFonts w:ascii="Times New Roman" w:eastAsia="Times New Roman" w:hAnsi="Times New Roman" w:cs="Times New Roman"/>
          <w:sz w:val="24"/>
          <w:szCs w:val="24"/>
        </w:rPr>
        <w:t>Основаниями для пересмотра (внесение изменений) в утвержденное техническое задание могут быть:</w:t>
      </w:r>
    </w:p>
    <w:p w:rsidR="00BE37E9" w:rsidRPr="00BE37E9" w:rsidRDefault="00BE37E9" w:rsidP="00BE37E9">
      <w:pPr>
        <w:numPr>
          <w:ilvl w:val="1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принятие или внесение изменений в иные программы (или иные документы), влияющие на изменение условий технического задания;</w:t>
      </w:r>
    </w:p>
    <w:p w:rsidR="00BE37E9" w:rsidRPr="00BE37E9" w:rsidRDefault="00BE37E9" w:rsidP="00BE37E9">
      <w:pPr>
        <w:numPr>
          <w:ilvl w:val="1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:rsidR="00BE37E9" w:rsidRPr="00BE37E9" w:rsidRDefault="00BE37E9" w:rsidP="00D42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>Пересмотр (внесение изменений) технического задания может производиться не чаще одного раза в год.</w:t>
      </w:r>
    </w:p>
    <w:p w:rsidR="00BE37E9" w:rsidRPr="00BE37E9" w:rsidRDefault="00BE37E9" w:rsidP="00D424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пересмотр технического задания осуществляется по инициативе </w:t>
      </w:r>
      <w:r w:rsidRPr="00BE37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МУП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7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«Новокусковские коммунальные системы»,</w:t>
      </w:r>
      <w:r w:rsidRPr="00BE3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заявление о необходимости пересмотра, направляемое </w:t>
      </w:r>
      <w:r w:rsidR="00D424D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 xml:space="preserve">лаве </w:t>
      </w:r>
      <w:r w:rsidR="00D424D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E37E9">
        <w:rPr>
          <w:rFonts w:ascii="Times New Roman" w:eastAsia="Times New Roman" w:hAnsi="Times New Roman" w:cs="Times New Roman"/>
          <w:sz w:val="24"/>
          <w:szCs w:val="24"/>
        </w:rPr>
        <w:t>дминистрации Новокусковского сельского поселения, должно сопровождаться обоснованием причин пересмотра (внесения изменений) с приложением необходимых документов.</w:t>
      </w:r>
    </w:p>
    <w:p w:rsidR="00EF11DD" w:rsidRPr="00EF11DD" w:rsidRDefault="00EF11DD" w:rsidP="00EF1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sectPr w:rsidR="00EF11DD" w:rsidRPr="00EF11DD" w:rsidSect="00E8705D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83" w:rsidRDefault="005D4583" w:rsidP="00BE37E9">
      <w:pPr>
        <w:spacing w:after="0" w:line="240" w:lineRule="auto"/>
      </w:pPr>
      <w:r>
        <w:separator/>
      </w:r>
    </w:p>
  </w:endnote>
  <w:endnote w:type="continuationSeparator" w:id="0">
    <w:p w:rsidR="005D4583" w:rsidRDefault="005D4583" w:rsidP="00BE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83" w:rsidRDefault="005D4583" w:rsidP="00BE37E9">
      <w:pPr>
        <w:spacing w:after="0" w:line="240" w:lineRule="auto"/>
      </w:pPr>
      <w:r>
        <w:separator/>
      </w:r>
    </w:p>
  </w:footnote>
  <w:footnote w:type="continuationSeparator" w:id="0">
    <w:p w:rsidR="005D4583" w:rsidRDefault="005D4583" w:rsidP="00BE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728717"/>
      <w:docPartObj>
        <w:docPartGallery w:val="Page Numbers (Top of Page)"/>
        <w:docPartUnique/>
      </w:docPartObj>
    </w:sdtPr>
    <w:sdtEndPr/>
    <w:sdtContent>
      <w:p w:rsidR="00BE37E9" w:rsidRDefault="00BE37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8C">
          <w:rPr>
            <w:noProof/>
          </w:rPr>
          <w:t>4</w:t>
        </w:r>
        <w:r>
          <w:fldChar w:fldCharType="end"/>
        </w:r>
      </w:p>
    </w:sdtContent>
  </w:sdt>
  <w:p w:rsidR="00BE37E9" w:rsidRDefault="00BE37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E4A"/>
    <w:multiLevelType w:val="hybridMultilevel"/>
    <w:tmpl w:val="04D47B98"/>
    <w:lvl w:ilvl="0" w:tplc="96A0EB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1B2EFE"/>
    <w:multiLevelType w:val="multilevel"/>
    <w:tmpl w:val="EE942F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38A72259"/>
    <w:multiLevelType w:val="hybridMultilevel"/>
    <w:tmpl w:val="BD3C4042"/>
    <w:lvl w:ilvl="0" w:tplc="96A0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177BE"/>
    <w:multiLevelType w:val="multilevel"/>
    <w:tmpl w:val="AD9A7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F64076"/>
    <w:multiLevelType w:val="multilevel"/>
    <w:tmpl w:val="87265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C9"/>
    <w:rsid w:val="00001778"/>
    <w:rsid w:val="0003616A"/>
    <w:rsid w:val="0004005F"/>
    <w:rsid w:val="000B125E"/>
    <w:rsid w:val="00170B9A"/>
    <w:rsid w:val="001D229D"/>
    <w:rsid w:val="001E47F8"/>
    <w:rsid w:val="0027755D"/>
    <w:rsid w:val="002D77CD"/>
    <w:rsid w:val="00396CA0"/>
    <w:rsid w:val="0040531D"/>
    <w:rsid w:val="004C6715"/>
    <w:rsid w:val="004D20F3"/>
    <w:rsid w:val="004D20F9"/>
    <w:rsid w:val="005D4583"/>
    <w:rsid w:val="00641AE6"/>
    <w:rsid w:val="00763E1B"/>
    <w:rsid w:val="008504C3"/>
    <w:rsid w:val="00893298"/>
    <w:rsid w:val="008E01FC"/>
    <w:rsid w:val="009C23E1"/>
    <w:rsid w:val="009D0DB5"/>
    <w:rsid w:val="009D4C28"/>
    <w:rsid w:val="00A10A56"/>
    <w:rsid w:val="00A24BC9"/>
    <w:rsid w:val="00A53532"/>
    <w:rsid w:val="00AD4129"/>
    <w:rsid w:val="00B63DB2"/>
    <w:rsid w:val="00B71686"/>
    <w:rsid w:val="00B80E8C"/>
    <w:rsid w:val="00B82297"/>
    <w:rsid w:val="00BE37E9"/>
    <w:rsid w:val="00D424D8"/>
    <w:rsid w:val="00D7031C"/>
    <w:rsid w:val="00D74AE0"/>
    <w:rsid w:val="00DB5324"/>
    <w:rsid w:val="00E31AC3"/>
    <w:rsid w:val="00E609B0"/>
    <w:rsid w:val="00E8705D"/>
    <w:rsid w:val="00EF11DD"/>
    <w:rsid w:val="00F33D5C"/>
    <w:rsid w:val="00F6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semiHidden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E3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E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37E9"/>
  </w:style>
  <w:style w:type="paragraph" w:styleId="a8">
    <w:name w:val="footer"/>
    <w:basedOn w:val="a"/>
    <w:link w:val="a9"/>
    <w:uiPriority w:val="99"/>
    <w:unhideWhenUsed/>
    <w:rsid w:val="00BE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37E9"/>
  </w:style>
  <w:style w:type="paragraph" w:styleId="aa">
    <w:name w:val="List Paragraph"/>
    <w:basedOn w:val="a"/>
    <w:uiPriority w:val="34"/>
    <w:qFormat/>
    <w:rsid w:val="00F66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3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semiHidden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E3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E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37E9"/>
  </w:style>
  <w:style w:type="paragraph" w:styleId="a8">
    <w:name w:val="footer"/>
    <w:basedOn w:val="a"/>
    <w:link w:val="a9"/>
    <w:uiPriority w:val="99"/>
    <w:unhideWhenUsed/>
    <w:rsid w:val="00BE3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37E9"/>
  </w:style>
  <w:style w:type="paragraph" w:styleId="aa">
    <w:name w:val="List Paragraph"/>
    <w:basedOn w:val="a"/>
    <w:uiPriority w:val="34"/>
    <w:qFormat/>
    <w:rsid w:val="00F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2023-02-27T07:59:00Z</cp:lastPrinted>
  <dcterms:created xsi:type="dcterms:W3CDTF">2024-01-24T03:52:00Z</dcterms:created>
  <dcterms:modified xsi:type="dcterms:W3CDTF">2024-01-24T07:39:00Z</dcterms:modified>
</cp:coreProperties>
</file>