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АСИНОВСКИЙ </w:t>
      </w:r>
      <w:proofErr w:type="gramStart"/>
      <w:r w:rsidRPr="00671437">
        <w:rPr>
          <w:rFonts w:ascii="Times New Roman" w:eastAsia="Times New Roman" w:hAnsi="Times New Roman" w:cs="Times New Roman"/>
          <w:b/>
          <w:color w:val="000000"/>
          <w:lang w:eastAsia="ru-RU"/>
        </w:rPr>
        <w:t>РАЙОН  ТОМСКАЯ</w:t>
      </w:r>
      <w:proofErr w:type="gramEnd"/>
      <w:r w:rsidRPr="00671437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ОБЛАСТЬ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09.02.2017</w:t>
      </w:r>
      <w:r w:rsidRPr="0067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228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с. Ново-Кусково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утверждении Положения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72E" w:rsidRPr="00671437" w:rsidRDefault="0042172E" w:rsidP="0042172E">
      <w:pPr>
        <w:spacing w:before="100" w:after="100" w:line="240" w:lineRule="auto"/>
        <w:ind w:right="21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Жилищным кодексом Российской Федерации, приказом Министерства строительства и жилищно-коммунального хозяйства Российской Федерации от 27.09.2016 № 668/</w:t>
      </w:r>
      <w:proofErr w:type="spellStart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утверждении </w:t>
      </w:r>
      <w:r w:rsidRPr="00671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фонда»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СОВЕТ НОВОКУСКОВСКОГО СЕЛЬСКОГО ПОСЕЛЕНИЯ </w:t>
      </w:r>
      <w:r w:rsidRPr="00671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РЕШИЛ: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Положение 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согласно приложению.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2. Признать утратившим силу решение Совета Новокусковского сельского поселения от 30.09.2014 № 114 «Об утверждении размера платы за пользование жилым помещением (платы за наем) в муниципальном жилищном фонде Новокусковского сельского поселения».</w:t>
      </w:r>
    </w:p>
    <w:p w:rsidR="0042172E" w:rsidRPr="00671437" w:rsidRDefault="0042172E" w:rsidP="0042172E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3. </w:t>
      </w:r>
      <w:r w:rsidRPr="0067143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Настоящее решение 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hyperlink r:id="rId4" w:history="1">
        <w:r w:rsidRPr="0067143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www.nkselpasino.ru</w:t>
        </w:r>
      </w:hyperlink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2172E" w:rsidRPr="00671437" w:rsidRDefault="0042172E" w:rsidP="0042172E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 Настоящее решение вступает в силу с даты официального опубликования и распространяется на правоотношения, возникшие с 01.01.2017.</w:t>
      </w:r>
    </w:p>
    <w:p w:rsidR="0042172E" w:rsidRPr="00671437" w:rsidRDefault="0042172E" w:rsidP="0042172E">
      <w:pPr>
        <w:spacing w:after="0" w:line="240" w:lineRule="auto"/>
        <w:ind w:right="2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5. Контроль исполнения настоящего решения возложить на социально-экономический комитет.</w:t>
      </w:r>
    </w:p>
    <w:p w:rsidR="0042172E" w:rsidRPr="00671437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42172E" w:rsidRPr="00671437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172E" w:rsidRPr="00671437" w:rsidRDefault="0042172E" w:rsidP="0042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А.В. Карпенко</w:t>
      </w:r>
    </w:p>
    <w:p w:rsidR="0042172E" w:rsidRPr="00671437" w:rsidRDefault="0042172E" w:rsidP="0042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42172E" w:rsidRPr="00671437" w:rsidRDefault="0042172E" w:rsidP="0042172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Л.И. </w:t>
      </w:r>
      <w:proofErr w:type="spellStart"/>
      <w:r w:rsidRPr="00671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Жевлакова</w:t>
      </w:r>
      <w:proofErr w:type="spellEnd"/>
    </w:p>
    <w:p w:rsidR="0042172E" w:rsidRPr="00671437" w:rsidRDefault="0042172E" w:rsidP="0042172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Pr="00671437" w:rsidRDefault="0042172E" w:rsidP="0042172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Pr="00671437" w:rsidRDefault="0042172E" w:rsidP="0042172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Pr="00671437" w:rsidRDefault="0042172E" w:rsidP="0042172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Pr="00671437" w:rsidRDefault="0042172E" w:rsidP="0042172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Default="0042172E" w:rsidP="0042172E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</w:p>
    <w:p w:rsidR="0042172E" w:rsidRDefault="0042172E" w:rsidP="0042172E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</w:p>
    <w:p w:rsidR="0042172E" w:rsidRDefault="0042172E" w:rsidP="0042172E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</w:p>
    <w:p w:rsidR="0042172E" w:rsidRPr="00671437" w:rsidRDefault="0042172E" w:rsidP="0042172E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</w:p>
    <w:p w:rsidR="0042172E" w:rsidRPr="00671437" w:rsidRDefault="0042172E" w:rsidP="0042172E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671437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к решению </w:t>
      </w:r>
    </w:p>
    <w:p w:rsidR="0042172E" w:rsidRPr="00671437" w:rsidRDefault="0042172E" w:rsidP="0042172E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671437">
        <w:rPr>
          <w:rFonts w:ascii="Times New Roman" w:eastAsia="Times New Roman" w:hAnsi="Times New Roman" w:cs="Times New Roman"/>
          <w:lang w:eastAsia="ru-RU"/>
        </w:rPr>
        <w:t xml:space="preserve">Совета Новокусковского </w:t>
      </w:r>
    </w:p>
    <w:p w:rsidR="0042172E" w:rsidRPr="00671437" w:rsidRDefault="0042172E" w:rsidP="0042172E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671437">
        <w:rPr>
          <w:rFonts w:ascii="Times New Roman" w:eastAsia="Times New Roman" w:hAnsi="Times New Roman" w:cs="Times New Roman"/>
          <w:lang w:eastAsia="ru-RU"/>
        </w:rPr>
        <w:t xml:space="preserve">сельского поселения </w:t>
      </w:r>
    </w:p>
    <w:p w:rsidR="0042172E" w:rsidRPr="00671437" w:rsidRDefault="0042172E" w:rsidP="0042172E">
      <w:pPr>
        <w:spacing w:after="0" w:line="240" w:lineRule="auto"/>
        <w:ind w:left="7080"/>
        <w:rPr>
          <w:rFonts w:ascii="Times New Roman" w:eastAsia="Times New Roman" w:hAnsi="Times New Roman" w:cs="Times New Roman"/>
          <w:lang w:eastAsia="ru-RU"/>
        </w:rPr>
      </w:pPr>
      <w:r w:rsidRPr="00671437">
        <w:rPr>
          <w:rFonts w:ascii="Times New Roman" w:eastAsia="Times New Roman" w:hAnsi="Times New Roman" w:cs="Times New Roman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lang w:eastAsia="ru-RU"/>
        </w:rPr>
        <w:t>09.02.2017 № 228</w:t>
      </w: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расчете размера платы за 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Настоящее Положение о расчете размера платы за </w:t>
      </w:r>
      <w:r w:rsidRPr="00671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пользование жилым помещением для нанимателей жилых помещений по договорам социального найма и договорам найма жилых помещений муниципального жилищного фонда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– Положение) разработано в соответствии с </w:t>
      </w:r>
      <w:hyperlink r:id="rId5" w:history="1">
        <w:r w:rsidRPr="0067143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3 статьи 156 Жилищного кодекса Российской Федерации</w:t>
        </w:r>
      </w:hyperlink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Pr="0067143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етодическими указаниями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фонда, утвержденными пр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иказом Министерства строительства и жилищно-коммунального хозяйства Российской Федерации от 27.09.2016 № 668/</w:t>
      </w:r>
      <w:proofErr w:type="spellStart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</w:t>
      </w:r>
      <w:proofErr w:type="spellEnd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, и определяет размер платы за пользование жилым помещением по договорам социального найма и договорам найма жилых помещений муниципального жилищного фонда (далее - плата за наем жилого помещения).</w:t>
      </w:r>
    </w:p>
    <w:p w:rsidR="0042172E" w:rsidRPr="00671437" w:rsidRDefault="0042172E" w:rsidP="004217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Размер платы за наем жилого помещения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Размер платы за наем </w:t>
      </w:r>
      <w:r w:rsidRPr="00671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j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жилого помещения определяется по формуле 1: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Формула 1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608CD7E" wp14:editId="4AC06072">
            <wp:extent cx="1552575" cy="257175"/>
            <wp:effectExtent l="0" t="0" r="9525" b="9525"/>
            <wp:docPr id="1" name="Рисунок 1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71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нј</w:t>
      </w:r>
      <w:proofErr w:type="spellEnd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размер платы за наем </w:t>
      </w:r>
      <w:r w:rsidRPr="0067143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j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жилого помещения;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671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б</w:t>
      </w:r>
      <w:proofErr w:type="spellEnd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базовый размер платы за наем жилого помещения;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71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ј</w:t>
      </w:r>
      <w:proofErr w:type="spellEnd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коэффициент, характеризующий качество и благоустройство жилого помещения, месторасположение дома;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71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 соответствия платы единый для всех граждан и равен 0,22;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67143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j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общая площадь </w:t>
      </w:r>
      <w:r w:rsidRPr="00671437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j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-ого жилого помещения, предоставленного по договору социального найма или договору найма жилого помещения муниципального жилищного фонда (</w:t>
      </w:r>
      <w:proofErr w:type="spellStart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42172E" w:rsidRPr="00671437" w:rsidRDefault="0042172E" w:rsidP="004217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Базовый размер платы за наем жилого помещения</w:t>
      </w: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 Базовый размер платы за наем жилого помещения определяется по формуле 2: </w:t>
      </w: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Формула 2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140D10D" wp14:editId="3EA0BF2F">
            <wp:extent cx="1114425" cy="228600"/>
            <wp:effectExtent l="0" t="0" r="9525" b="0"/>
            <wp:docPr id="2" name="Рисунок 2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</w:p>
    <w:p w:rsidR="0042172E" w:rsidRPr="00671437" w:rsidRDefault="0042172E" w:rsidP="0042172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714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671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Б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- базовый размер платы за наем жилого помещения;</w:t>
      </w:r>
    </w:p>
    <w:p w:rsidR="0042172E" w:rsidRPr="00671437" w:rsidRDefault="0042172E" w:rsidP="0042172E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СР</w:t>
      </w:r>
      <w:r w:rsidRPr="00671437">
        <w:rPr>
          <w:rFonts w:ascii="Times New Roman" w:eastAsia="Times New Roman" w:hAnsi="Times New Roman" w:cs="Times New Roman"/>
          <w:sz w:val="16"/>
          <w:szCs w:val="16"/>
          <w:lang w:eastAsia="ru-RU"/>
        </w:rPr>
        <w:t>С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средняя цена 1 кв. м на вторичном рынке жилья в </w:t>
      </w:r>
      <w:proofErr w:type="spellStart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Новокусковском</w:t>
      </w:r>
      <w:proofErr w:type="spellEnd"/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сельском поселении, где находится жилое помещение муниципального жилищного фонда, предоставляемое по договорам социального найма и договорам найма жилых помещений.</w:t>
      </w:r>
    </w:p>
    <w:p w:rsidR="0042172E" w:rsidRPr="00671437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Средняя цена 1 кв. м на вторичном рынке жилья определяется по данным территориального органа Федеральной службы государственной статистики.</w:t>
      </w:r>
    </w:p>
    <w:p w:rsidR="0042172E" w:rsidRPr="00671437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Коэффициент, характеризующий качество и благоустройство жилого </w:t>
      </w:r>
    </w:p>
    <w:p w:rsidR="0042172E" w:rsidRPr="00671437" w:rsidRDefault="0042172E" w:rsidP="0042172E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помещения, месторасположение дома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4.1. Размер платы за наем жилого помещения устанавливается с использованием коэффициента, характеризующего качество и благоустройство жилого помещения, месторасположение дома.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Интегральное значение К</w:t>
      </w:r>
      <w:r w:rsidRPr="0067143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j</w:t>
      </w:r>
      <w:r w:rsidRPr="00671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жилого помещения рассчитывается как средневзвешенное значение показателей по отдельным параметрам по формуле 3:</w:t>
      </w: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Формула 3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172E" w:rsidRPr="00671437" w:rsidRDefault="0042172E" w:rsidP="004217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D33149" wp14:editId="3C1694BD">
            <wp:extent cx="1228725" cy="390525"/>
            <wp:effectExtent l="0" t="0" r="9525" b="9525"/>
            <wp:docPr id="3" name="Рисунок 3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Об утверждении методических указаний установления размера платы за пользование жилым помещением для нанимателей жилых помещений по договорам социального найма и договорам найма жилых помещений государственного или муниципального жилищного фонд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</w:t>
      </w:r>
    </w:p>
    <w:p w:rsidR="0042172E" w:rsidRPr="00671437" w:rsidRDefault="0042172E" w:rsidP="0042172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r w:rsidRPr="00671437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j</w:t>
      </w:r>
      <w:r w:rsidRPr="0067143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характеризующий качество и благоустройство жилого помещения, месторасположение дома;</w:t>
      </w:r>
    </w:p>
    <w:p w:rsidR="0042172E" w:rsidRPr="00671437" w:rsidRDefault="0042172E" w:rsidP="0042172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71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характеризующий качество жилого помещения;</w:t>
      </w:r>
    </w:p>
    <w:p w:rsidR="0042172E" w:rsidRPr="00671437" w:rsidRDefault="0042172E" w:rsidP="0042172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71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характеризующий благоустройство жилого помещения;</w:t>
      </w:r>
    </w:p>
    <w:p w:rsidR="0042172E" w:rsidRPr="00671437" w:rsidRDefault="0042172E" w:rsidP="0042172E">
      <w:pPr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671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- коэффициент, месторасположение дома.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4.3. Значения показателя К</w:t>
      </w:r>
      <w:r w:rsidRPr="00671437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1 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зависят от срока эксплуатации жилого дома (считая полные года):</w:t>
      </w: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1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2520"/>
      </w:tblGrid>
      <w:tr w:rsidR="0042172E" w:rsidRPr="00671437" w:rsidTr="001E3ED3">
        <w:tc>
          <w:tcPr>
            <w:tcW w:w="414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>Срок эксплуатации, лет</w:t>
            </w:r>
          </w:p>
        </w:tc>
        <w:tc>
          <w:tcPr>
            <w:tcW w:w="252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>Коэффициенты</w:t>
            </w:r>
          </w:p>
        </w:tc>
      </w:tr>
      <w:tr w:rsidR="0042172E" w:rsidRPr="00671437" w:rsidTr="001E3ED3">
        <w:tc>
          <w:tcPr>
            <w:tcW w:w="414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>До 10</w:t>
            </w:r>
          </w:p>
        </w:tc>
        <w:tc>
          <w:tcPr>
            <w:tcW w:w="252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>1,3</w:t>
            </w:r>
          </w:p>
        </w:tc>
      </w:tr>
      <w:tr w:rsidR="0042172E" w:rsidRPr="00671437" w:rsidTr="001E3ED3">
        <w:tc>
          <w:tcPr>
            <w:tcW w:w="414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>11 - 20</w:t>
            </w:r>
          </w:p>
        </w:tc>
        <w:tc>
          <w:tcPr>
            <w:tcW w:w="252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>1,1</w:t>
            </w:r>
          </w:p>
        </w:tc>
      </w:tr>
      <w:tr w:rsidR="0042172E" w:rsidRPr="00671437" w:rsidTr="001E3ED3">
        <w:tc>
          <w:tcPr>
            <w:tcW w:w="414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>21 - 30</w:t>
            </w:r>
          </w:p>
        </w:tc>
        <w:tc>
          <w:tcPr>
            <w:tcW w:w="252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>1,0</w:t>
            </w:r>
          </w:p>
        </w:tc>
      </w:tr>
      <w:tr w:rsidR="0042172E" w:rsidRPr="00671437" w:rsidTr="001E3ED3">
        <w:tc>
          <w:tcPr>
            <w:tcW w:w="414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 xml:space="preserve">31 -40 </w:t>
            </w:r>
          </w:p>
        </w:tc>
        <w:tc>
          <w:tcPr>
            <w:tcW w:w="252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lang w:eastAsia="ru-RU"/>
              </w:rPr>
              <w:t>0,9</w:t>
            </w:r>
          </w:p>
        </w:tc>
      </w:tr>
      <w:tr w:rsidR="0042172E" w:rsidRPr="00671437" w:rsidTr="001E3ED3">
        <w:tc>
          <w:tcPr>
            <w:tcW w:w="414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40</w:t>
            </w:r>
          </w:p>
        </w:tc>
        <w:tc>
          <w:tcPr>
            <w:tcW w:w="2520" w:type="dxa"/>
            <w:shd w:val="clear" w:color="auto" w:fill="auto"/>
          </w:tcPr>
          <w:p w:rsidR="0042172E" w:rsidRPr="00671437" w:rsidRDefault="0042172E" w:rsidP="001E3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714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</w:tr>
    </w:tbl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42172E" w:rsidRPr="00671437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4.4. Значения показателя К</w:t>
      </w:r>
      <w:r w:rsidRPr="00671437">
        <w:rPr>
          <w:rFonts w:ascii="Times New Roman" w:eastAsia="Times New Roman" w:hAnsi="Times New Roman" w:cs="Times New Roman"/>
          <w:sz w:val="16"/>
          <w:szCs w:val="16"/>
          <w:lang w:eastAsia="ru-RU"/>
        </w:rPr>
        <w:t>2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зависят от уровня благоустройства квартир, качества зданий: </w:t>
      </w: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при полном благоустройстве - 1,3; </w:t>
      </w: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домах с централизованным отоплением и холодным водоснабжением без горячей воды - 1,0;</w:t>
      </w:r>
    </w:p>
    <w:p w:rsidR="0042172E" w:rsidRPr="00671437" w:rsidRDefault="0042172E" w:rsidP="004217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3) в домах без централизованного отопления и горячей воды с холодным водоснабжением – 0,9;</w:t>
      </w: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домах без коммунальных услуг – 0,8. </w:t>
      </w: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4.5. Значения показателя К</w:t>
      </w:r>
      <w:r w:rsidRPr="00671437">
        <w:rPr>
          <w:rFonts w:ascii="Times New Roman" w:eastAsia="Times New Roman" w:hAnsi="Times New Roman" w:cs="Times New Roman"/>
          <w:sz w:val="16"/>
          <w:szCs w:val="16"/>
          <w:lang w:eastAsia="ru-RU"/>
        </w:rPr>
        <w:t>3</w:t>
      </w: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зависят от местоположения жилого дома:</w:t>
      </w: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1) с. Ново-Кусково – 1,0;</w:t>
      </w: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2) с. Казанка – 0,9;</w:t>
      </w:r>
    </w:p>
    <w:p w:rsidR="0042172E" w:rsidRPr="00671437" w:rsidRDefault="0042172E" w:rsidP="0042172E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1437">
        <w:rPr>
          <w:rFonts w:ascii="Times New Roman" w:eastAsia="Times New Roman" w:hAnsi="Times New Roman" w:cs="Times New Roman"/>
          <w:sz w:val="24"/>
          <w:szCs w:val="24"/>
          <w:lang w:eastAsia="ru-RU"/>
        </w:rPr>
        <w:t>3) с. Филимоновка – 0,8.</w:t>
      </w: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Pr="00671437" w:rsidRDefault="0042172E" w:rsidP="004217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172E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42172E" w:rsidRDefault="0042172E" w:rsidP="0042172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BB1594" w:rsidRDefault="00BB1594">
      <w:bookmarkStart w:id="0" w:name="_GoBack"/>
      <w:bookmarkEnd w:id="0"/>
    </w:p>
    <w:sectPr w:rsidR="00BB1594" w:rsidSect="0042172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753"/>
    <w:rsid w:val="0042172E"/>
    <w:rsid w:val="00545753"/>
    <w:rsid w:val="00BB1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6BE1C-70E3-439F-AC39-08159411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7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docs.cntd.ru/document/901919946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nkselpasino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887</Words>
  <Characters>5059</Characters>
  <Application>Microsoft Office Word</Application>
  <DocSecurity>0</DocSecurity>
  <Lines>42</Lines>
  <Paragraphs>11</Paragraphs>
  <ScaleCrop>false</ScaleCrop>
  <Company>SPecialiST RePack</Company>
  <LinksUpToDate>false</LinksUpToDate>
  <CharactersWithSpaces>5935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2017-02-17T06:18:00Z</dcterms:created>
  <dcterms:modified xsi:type="dcterms:W3CDTF">2017-02-17T06:18:00Z</dcterms:modified>
</cp:coreProperties>
</file>