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95" w:rsidRDefault="00E71B95" w:rsidP="00E71B95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E71B95" w:rsidRPr="006F4CF0" w:rsidRDefault="00E71B95" w:rsidP="00E71B95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E71B95" w:rsidRPr="00EB6154" w:rsidRDefault="00E71B95" w:rsidP="00E71B95">
      <w:pPr>
        <w:spacing w:before="0" w:after="0"/>
        <w:jc w:val="center"/>
        <w:rPr>
          <w:b/>
          <w:color w:val="000000"/>
        </w:rPr>
      </w:pPr>
      <w:r w:rsidRPr="00EB6154">
        <w:rPr>
          <w:b/>
          <w:color w:val="000000"/>
        </w:rPr>
        <w:t>третьего созыва</w:t>
      </w:r>
    </w:p>
    <w:p w:rsidR="00E71B95" w:rsidRDefault="00E71B95" w:rsidP="00E71B95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E71B95" w:rsidRPr="00FF37B5" w:rsidRDefault="00E71B95" w:rsidP="00E71B95">
      <w:pPr>
        <w:jc w:val="center"/>
      </w:pPr>
    </w:p>
    <w:p w:rsidR="00E71B95" w:rsidRDefault="00E71B95" w:rsidP="00E71B95">
      <w:pPr>
        <w:jc w:val="center"/>
        <w:rPr>
          <w:b/>
        </w:rPr>
      </w:pPr>
      <w:r w:rsidRPr="00FF37B5">
        <w:rPr>
          <w:b/>
        </w:rPr>
        <w:t>РЕШЕНИЕ</w:t>
      </w:r>
    </w:p>
    <w:p w:rsidR="00E71B95" w:rsidRPr="002F1C8B" w:rsidRDefault="00E71B95" w:rsidP="00E71B95">
      <w:pPr>
        <w:jc w:val="both"/>
        <w:rPr>
          <w:b/>
        </w:rPr>
      </w:pPr>
      <w:r>
        <w:rPr>
          <w:b/>
        </w:rPr>
        <w:t>10.07</w:t>
      </w:r>
      <w:r w:rsidRPr="002F1C8B">
        <w:rPr>
          <w:b/>
        </w:rPr>
        <w:t xml:space="preserve">.2014                                                                                                                                 № </w:t>
      </w:r>
      <w:r>
        <w:rPr>
          <w:b/>
        </w:rPr>
        <w:t>108</w:t>
      </w:r>
    </w:p>
    <w:p w:rsidR="00E71B95" w:rsidRDefault="00E71B95" w:rsidP="00E71B95">
      <w:pPr>
        <w:tabs>
          <w:tab w:val="left" w:pos="5400"/>
        </w:tabs>
        <w:ind w:right="-45"/>
        <w:jc w:val="center"/>
      </w:pPr>
      <w:r w:rsidRPr="00C84E08">
        <w:t>с.</w:t>
      </w:r>
      <w:r>
        <w:t xml:space="preserve"> </w:t>
      </w:r>
      <w:proofErr w:type="spellStart"/>
      <w:proofErr w:type="gramStart"/>
      <w:r w:rsidRPr="00C84E08">
        <w:t>Ново-Кусково</w:t>
      </w:r>
      <w:proofErr w:type="spellEnd"/>
      <w:proofErr w:type="gramEnd"/>
    </w:p>
    <w:p w:rsidR="00E71B95" w:rsidRDefault="00E71B95" w:rsidP="00E71B95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E71B95" w:rsidRDefault="00E71B95" w:rsidP="00E71B95">
      <w:pPr>
        <w:spacing w:before="0" w:after="0"/>
        <w:jc w:val="center"/>
        <w:rPr>
          <w:b/>
        </w:rPr>
      </w:pPr>
      <w:r>
        <w:rPr>
          <w:b/>
        </w:rPr>
        <w:t xml:space="preserve">сельского поселения от 26.12.2013 № 72 «О бюджете муниципального </w:t>
      </w:r>
    </w:p>
    <w:p w:rsidR="00E71B95" w:rsidRDefault="00E71B95" w:rsidP="00E71B95">
      <w:pPr>
        <w:spacing w:before="0" w:after="0"/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2014 год»</w:t>
      </w:r>
    </w:p>
    <w:p w:rsidR="00E71B95" w:rsidRDefault="00E71B95" w:rsidP="00E71B95">
      <w:pPr>
        <w:spacing w:before="0" w:after="0"/>
      </w:pPr>
    </w:p>
    <w:p w:rsidR="00E71B95" w:rsidRDefault="00E71B95" w:rsidP="00E71B95">
      <w:pPr>
        <w:spacing w:before="0" w:after="0"/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E71B95" w:rsidRDefault="00E71B95" w:rsidP="00E71B95">
      <w:pPr>
        <w:ind w:right="-6" w:firstLine="708"/>
        <w:jc w:val="both"/>
      </w:pPr>
    </w:p>
    <w:p w:rsidR="00E71B95" w:rsidRDefault="00E71B95" w:rsidP="00E71B95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E71B95" w:rsidRDefault="00E71B95" w:rsidP="00E71B95">
      <w:pPr>
        <w:spacing w:before="0" w:after="0"/>
        <w:ind w:firstLine="708"/>
        <w:jc w:val="both"/>
        <w:rPr>
          <w:b/>
        </w:rPr>
      </w:pPr>
    </w:p>
    <w:p w:rsidR="00E71B95" w:rsidRDefault="00E71B95" w:rsidP="00E71B95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 следующие изменения:</w:t>
      </w:r>
    </w:p>
    <w:p w:rsidR="00E71B95" w:rsidRDefault="00E71B95" w:rsidP="00E71B95">
      <w:pPr>
        <w:spacing w:before="0" w:after="0"/>
        <w:ind w:firstLine="708"/>
        <w:jc w:val="both"/>
      </w:pPr>
      <w:r>
        <w:t>- пункт 1 изложить в следующей редакции:</w:t>
      </w:r>
    </w:p>
    <w:p w:rsidR="00E71B95" w:rsidRDefault="00E71B95" w:rsidP="00E71B95">
      <w:pPr>
        <w:spacing w:before="0" w:after="0"/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2014 год:</w:t>
      </w:r>
    </w:p>
    <w:p w:rsidR="00E71B95" w:rsidRDefault="00E71B95" w:rsidP="00E71B95">
      <w:pPr>
        <w:spacing w:before="0" w:after="0"/>
        <w:ind w:firstLine="708"/>
        <w:jc w:val="both"/>
      </w:pPr>
      <w:r>
        <w:t>1) прогнозируемый общий объем доходов бюджета поселения в сумме 13965,5 тыс. рублей, в том числе налоговые и неналоговые доходы в сумме 2497,3 тыс. руб.</w:t>
      </w:r>
    </w:p>
    <w:p w:rsidR="00E71B95" w:rsidRDefault="00E71B95" w:rsidP="00E71B95">
      <w:pPr>
        <w:spacing w:before="0" w:after="0"/>
        <w:ind w:firstLine="708"/>
        <w:jc w:val="both"/>
      </w:pPr>
      <w:r>
        <w:t>2) общий объем расходов бюджета поселения в сумме 14065,5 тыс. руб.</w:t>
      </w:r>
    </w:p>
    <w:p w:rsidR="00E71B95" w:rsidRDefault="00E71B95" w:rsidP="00E71B95">
      <w:pPr>
        <w:spacing w:before="0" w:after="0"/>
        <w:ind w:firstLine="708"/>
        <w:jc w:val="both"/>
      </w:pPr>
      <w:r>
        <w:t>3) установить дефицит бюджета поселения в сумме 100,0 тыс</w:t>
      </w:r>
      <w:proofErr w:type="gramStart"/>
      <w:r>
        <w:t>.р</w:t>
      </w:r>
      <w:proofErr w:type="gramEnd"/>
      <w:r>
        <w:t>уб.».</w:t>
      </w:r>
    </w:p>
    <w:p w:rsidR="00E71B95" w:rsidRDefault="00E71B95" w:rsidP="00E71B95">
      <w:pPr>
        <w:spacing w:before="0" w:after="0"/>
      </w:pPr>
      <w:r>
        <w:tab/>
        <w:t>- приложения 4 и 5 изложить в новой редакции;</w:t>
      </w:r>
    </w:p>
    <w:p w:rsidR="00E71B95" w:rsidRDefault="00E71B95" w:rsidP="00E71B95">
      <w:pPr>
        <w:spacing w:before="0" w:after="0"/>
        <w:jc w:val="both"/>
      </w:pPr>
      <w:r>
        <w:tab/>
        <w:t xml:space="preserve">- в приложении 6 исключить четвертую строку «МП «Комплексное развитие коммунальной инфраструктуры </w:t>
      </w:r>
      <w:proofErr w:type="spellStart"/>
      <w:r>
        <w:t>Новокусковского</w:t>
      </w:r>
      <w:proofErr w:type="spellEnd"/>
      <w:r>
        <w:t xml:space="preserve"> сельского поселения за период 2012-2015г.».</w:t>
      </w:r>
    </w:p>
    <w:p w:rsidR="00E71B95" w:rsidRDefault="00E71B95" w:rsidP="00E71B95">
      <w:pPr>
        <w:spacing w:before="0" w:after="0"/>
        <w:jc w:val="both"/>
        <w:rPr>
          <w:color w:val="000000"/>
        </w:rPr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и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E71B95" w:rsidRDefault="00E71B95" w:rsidP="00E71B95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 xml:space="preserve">3. Настоящее решение вступает в силу </w:t>
      </w:r>
      <w:proofErr w:type="gramStart"/>
      <w:r>
        <w:rPr>
          <w:iCs/>
        </w:rPr>
        <w:t>с</w:t>
      </w:r>
      <w:proofErr w:type="gramEnd"/>
      <w:r>
        <w:rPr>
          <w:iCs/>
        </w:rPr>
        <w:t xml:space="preserve"> даты его официального опубликования.</w:t>
      </w:r>
    </w:p>
    <w:p w:rsidR="00E71B95" w:rsidRDefault="00E71B95" w:rsidP="00E71B95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E71B95" w:rsidRDefault="00E71B95" w:rsidP="00E71B95">
      <w:pPr>
        <w:autoSpaceDE w:val="0"/>
        <w:autoSpaceDN w:val="0"/>
        <w:adjustRightInd w:val="0"/>
        <w:spacing w:before="0" w:after="0"/>
        <w:jc w:val="both"/>
        <w:rPr>
          <w:iCs/>
        </w:rPr>
      </w:pPr>
    </w:p>
    <w:p w:rsidR="00E71B95" w:rsidRDefault="00E71B95" w:rsidP="00E71B95">
      <w:pPr>
        <w:autoSpaceDE w:val="0"/>
        <w:autoSpaceDN w:val="0"/>
        <w:adjustRightInd w:val="0"/>
        <w:spacing w:before="0" w:after="0"/>
        <w:jc w:val="both"/>
        <w:rPr>
          <w:iCs/>
        </w:rPr>
      </w:pPr>
    </w:p>
    <w:p w:rsidR="00E71B95" w:rsidRDefault="00E71B95" w:rsidP="00E71B95">
      <w:pPr>
        <w:autoSpaceDE w:val="0"/>
        <w:autoSpaceDN w:val="0"/>
        <w:adjustRightInd w:val="0"/>
        <w:jc w:val="both"/>
        <w:rPr>
          <w:iCs/>
        </w:rPr>
      </w:pPr>
    </w:p>
    <w:p w:rsidR="00E71B95" w:rsidRDefault="00E71B95" w:rsidP="00E71B95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E71B95" w:rsidRDefault="00E71B95" w:rsidP="00E71B95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E71B95" w:rsidRDefault="00E71B95" w:rsidP="00E71B95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E71B95" w:rsidRDefault="00E71B95" w:rsidP="00E71B95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E71B95" w:rsidRDefault="00E71B95" w:rsidP="00E71B95"/>
    <w:p w:rsidR="00E71B95" w:rsidRDefault="00E71B95" w:rsidP="00E71B95">
      <w:pPr>
        <w:spacing w:before="0" w:after="0"/>
        <w:ind w:left="7080"/>
        <w:rPr>
          <w:sz w:val="22"/>
          <w:szCs w:val="22"/>
        </w:rPr>
      </w:pPr>
    </w:p>
    <w:p w:rsidR="00E71B95" w:rsidRDefault="00E71B95" w:rsidP="00E71B95">
      <w:pPr>
        <w:spacing w:before="0" w:after="0"/>
        <w:ind w:left="7080"/>
        <w:rPr>
          <w:sz w:val="22"/>
          <w:szCs w:val="22"/>
        </w:rPr>
      </w:pPr>
    </w:p>
    <w:p w:rsidR="00E71B95" w:rsidRDefault="00E71B95" w:rsidP="00E71B95">
      <w:pPr>
        <w:spacing w:before="0" w:after="0"/>
        <w:ind w:left="7080"/>
        <w:rPr>
          <w:sz w:val="22"/>
          <w:szCs w:val="22"/>
        </w:rPr>
      </w:pP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lastRenderedPageBreak/>
        <w:t xml:space="preserve">Приложение  4  к решению 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Совета </w:t>
      </w:r>
      <w:proofErr w:type="spellStart"/>
      <w:r w:rsidRPr="0042446C">
        <w:rPr>
          <w:sz w:val="22"/>
          <w:szCs w:val="22"/>
        </w:rPr>
        <w:t>Новокусковского</w:t>
      </w:r>
      <w:proofErr w:type="spellEnd"/>
      <w:r w:rsidRPr="0042446C">
        <w:rPr>
          <w:sz w:val="22"/>
          <w:szCs w:val="22"/>
        </w:rPr>
        <w:t xml:space="preserve"> 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сельского поселения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от 26.12.2013г. №72</w:t>
      </w:r>
    </w:p>
    <w:p w:rsidR="00E71B95" w:rsidRDefault="00E71B95" w:rsidP="00E71B95">
      <w:pPr>
        <w:spacing w:before="0" w:after="0"/>
        <w:jc w:val="center"/>
        <w:rPr>
          <w:b/>
        </w:rPr>
      </w:pPr>
    </w:p>
    <w:p w:rsidR="00E71B95" w:rsidRPr="002D2FC3" w:rsidRDefault="00E71B95" w:rsidP="00E71B95">
      <w:pPr>
        <w:spacing w:before="0" w:after="0"/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E71B95" w:rsidRPr="002D2FC3" w:rsidRDefault="00E71B95" w:rsidP="00E71B95">
      <w:pPr>
        <w:spacing w:before="0" w:after="0"/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E71B95" w:rsidRPr="002D2FC3" w:rsidRDefault="00E71B95" w:rsidP="00E71B95">
      <w:pPr>
        <w:spacing w:before="0" w:after="0"/>
        <w:jc w:val="center"/>
        <w:rPr>
          <w:b/>
        </w:rPr>
      </w:pPr>
      <w:r w:rsidRPr="002D2FC3">
        <w:rPr>
          <w:b/>
        </w:rPr>
        <w:t>расходов бюджета поселения на 2014 год.</w:t>
      </w:r>
    </w:p>
    <w:p w:rsidR="00E71B95" w:rsidRDefault="00E71B95" w:rsidP="00E71B95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7"/>
        <w:gridCol w:w="1053"/>
        <w:gridCol w:w="1203"/>
        <w:gridCol w:w="1049"/>
        <w:gridCol w:w="1530"/>
        <w:gridCol w:w="1046"/>
        <w:gridCol w:w="1356"/>
      </w:tblGrid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Наименование</w:t>
            </w:r>
          </w:p>
          <w:p w:rsidR="00E71B95" w:rsidRDefault="00E71B95" w:rsidP="008A2133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Код</w:t>
            </w:r>
          </w:p>
          <w:p w:rsidR="00E71B95" w:rsidRDefault="00E71B95" w:rsidP="008A2133">
            <w:pPr>
              <w:spacing w:before="0" w:after="0"/>
              <w:jc w:val="center"/>
            </w:pPr>
            <w:r>
              <w:t>ведом-</w:t>
            </w:r>
          </w:p>
          <w:p w:rsidR="00E71B95" w:rsidRDefault="00E71B95" w:rsidP="008A2133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Под-</w:t>
            </w:r>
          </w:p>
          <w:p w:rsidR="00E71B95" w:rsidRDefault="00E71B95" w:rsidP="008A2133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Целевая</w:t>
            </w:r>
          </w:p>
          <w:p w:rsidR="00E71B95" w:rsidRDefault="00E71B95" w:rsidP="008A2133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Вид</w:t>
            </w:r>
          </w:p>
          <w:p w:rsidR="00E71B95" w:rsidRDefault="00E71B95" w:rsidP="008A2133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E71B95" w:rsidRDefault="00E71B95" w:rsidP="008A2133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Сумма</w:t>
            </w:r>
          </w:p>
          <w:p w:rsidR="00E71B95" w:rsidRDefault="00E71B95" w:rsidP="008A2133">
            <w:pPr>
              <w:spacing w:before="0" w:after="0"/>
              <w:jc w:val="center"/>
            </w:pPr>
            <w:r>
              <w:t>т.р.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  <w:rPr>
                <w:b/>
              </w:rPr>
            </w:pPr>
            <w:r>
              <w:rPr>
                <w:b/>
              </w:rPr>
              <w:t>14065,5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Общегосударственные</w:t>
            </w:r>
          </w:p>
          <w:p w:rsidR="00E71B95" w:rsidRDefault="00E71B95" w:rsidP="008A2133">
            <w:pPr>
              <w:spacing w:before="0" w:after="0"/>
            </w:pPr>
            <w:r>
              <w:t>Расходы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  <w:r>
              <w:t>910</w:t>
            </w: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  <w:rPr>
                <w:b/>
              </w:rPr>
            </w:pPr>
            <w:r>
              <w:rPr>
                <w:b/>
              </w:rPr>
              <w:t>4088,3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E71B95" w:rsidRDefault="00E71B95" w:rsidP="008A2133">
            <w:pPr>
              <w:spacing w:before="0"/>
            </w:pPr>
            <w:r>
              <w:t>законодательных органов власти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/>
              <w:jc w:val="center"/>
            </w:pPr>
            <w:r>
              <w:t>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E71B95" w:rsidRPr="00612C52" w:rsidRDefault="00E71B95" w:rsidP="008A2133">
            <w:pPr>
              <w:spacing w:before="0" w:after="0"/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356" w:type="dxa"/>
          </w:tcPr>
          <w:p w:rsidR="00E71B95" w:rsidRPr="00F13685" w:rsidRDefault="00E71B95" w:rsidP="008A2133">
            <w:pPr>
              <w:jc w:val="center"/>
              <w:rPr>
                <w:b/>
              </w:rPr>
            </w:pP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Функционирование </w:t>
            </w:r>
          </w:p>
          <w:p w:rsidR="00E71B95" w:rsidRDefault="00E71B95" w:rsidP="008A2133">
            <w:pPr>
              <w:spacing w:before="0" w:after="0"/>
            </w:pPr>
            <w:r>
              <w:t>органов власти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0B7A40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2 940,8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lastRenderedPageBreak/>
              <w:t>Фонд оплаты труда и страховые взносы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E71B95" w:rsidRPr="007704F7" w:rsidRDefault="00E71B95" w:rsidP="008A2133">
            <w:pPr>
              <w:jc w:val="center"/>
            </w:pPr>
            <w:r>
              <w:t>2 054,8</w:t>
            </w:r>
          </w:p>
        </w:tc>
      </w:tr>
      <w:tr w:rsidR="00E71B95" w:rsidTr="008A2133">
        <w:tc>
          <w:tcPr>
            <w:tcW w:w="2617" w:type="dxa"/>
          </w:tcPr>
          <w:p w:rsidR="00E71B95" w:rsidRPr="007704F7" w:rsidRDefault="00E71B95" w:rsidP="008A2133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Pr="007704F7" w:rsidRDefault="00E71B95" w:rsidP="008A2133">
            <w:pPr>
              <w:spacing w:before="0" w:after="0"/>
              <w:jc w:val="center"/>
            </w:pPr>
            <w:r>
              <w:t>916,0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E71B95" w:rsidRDefault="00E71B95" w:rsidP="008A2133">
            <w:pPr>
              <w:spacing w:before="0" w:after="0"/>
            </w:pPr>
            <w:r>
              <w:t>поселения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F1368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540,5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E71B95" w:rsidRPr="007704F7" w:rsidRDefault="00E71B95" w:rsidP="008A2133">
            <w:pPr>
              <w:spacing w:before="0" w:after="0"/>
              <w:jc w:val="center"/>
            </w:pPr>
            <w:r>
              <w:t>521,0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оплату труда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19,5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Резервный фонд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Резервный фонд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64237D" w:rsidRDefault="00E71B95" w:rsidP="008A2133">
            <w:pPr>
              <w:spacing w:before="0" w:after="0"/>
              <w:jc w:val="center"/>
            </w:pPr>
            <w:r>
              <w:t>85,0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E71B95" w:rsidRPr="0064237D" w:rsidRDefault="00E71B95" w:rsidP="008A2133">
            <w:pPr>
              <w:spacing w:before="0" w:after="0"/>
              <w:jc w:val="center"/>
            </w:pPr>
            <w:r>
              <w:t>85,0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Другие общегосударственные вопросы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356" w:type="dxa"/>
          </w:tcPr>
          <w:p w:rsidR="00E71B95" w:rsidRPr="00E52B56" w:rsidRDefault="00E71B95" w:rsidP="008A2133">
            <w:pPr>
              <w:jc w:val="center"/>
            </w:pPr>
            <w:r>
              <w:rPr>
                <w:b/>
              </w:rPr>
              <w:t>479,0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E71B95" w:rsidRDefault="00E71B95" w:rsidP="008A2133">
            <w:pPr>
              <w:spacing w:before="0" w:after="0"/>
            </w:pPr>
            <w:r>
              <w:t>управлением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340,0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15,0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для Ветеранских организаций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124,0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Национальная оборона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165,8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E71B95" w:rsidRPr="001646AC" w:rsidRDefault="00E71B95" w:rsidP="008A2133">
            <w:pPr>
              <w:jc w:val="center"/>
            </w:pPr>
            <w:r>
              <w:t>154,8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11,0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218,1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lastRenderedPageBreak/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140,0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CF1F5F">
              <w:t>Содержание муниципального имущества поселений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7840100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78,1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Национальная экономика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6403BD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130,0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20,0</w:t>
            </w:r>
          </w:p>
        </w:tc>
      </w:tr>
      <w:tr w:rsidR="00E71B95" w:rsidTr="008A2133">
        <w:tc>
          <w:tcPr>
            <w:tcW w:w="2617" w:type="dxa"/>
          </w:tcPr>
          <w:p w:rsidR="00E71B95" w:rsidRPr="00067E77" w:rsidRDefault="00E71B95" w:rsidP="008A2133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53" w:type="dxa"/>
          </w:tcPr>
          <w:p w:rsidR="00E71B95" w:rsidRPr="00067E77" w:rsidRDefault="00E71B95" w:rsidP="008A2133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203" w:type="dxa"/>
          </w:tcPr>
          <w:p w:rsidR="00E71B95" w:rsidRPr="00067E77" w:rsidRDefault="00E71B95" w:rsidP="008A2133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E71B95" w:rsidRPr="00067E77" w:rsidRDefault="00E71B95" w:rsidP="008A2133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E71B95" w:rsidRPr="00067E77" w:rsidRDefault="00E71B95" w:rsidP="008A2133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1 565,2</w:t>
            </w:r>
          </w:p>
        </w:tc>
      </w:tr>
      <w:tr w:rsidR="00E71B95" w:rsidTr="008A2133">
        <w:tc>
          <w:tcPr>
            <w:tcW w:w="2617" w:type="dxa"/>
          </w:tcPr>
          <w:p w:rsidR="00E71B95" w:rsidRPr="004E62DD" w:rsidRDefault="00E71B95" w:rsidP="008A2133">
            <w:pPr>
              <w:spacing w:before="0" w:after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53" w:type="dxa"/>
          </w:tcPr>
          <w:p w:rsidR="00E71B95" w:rsidRPr="004E62DD" w:rsidRDefault="00E71B95" w:rsidP="008A2133">
            <w:pPr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E71B95" w:rsidRPr="004E62DD" w:rsidRDefault="00E71B95" w:rsidP="008A2133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E71B95" w:rsidRPr="004E62DD" w:rsidRDefault="00E71B95" w:rsidP="008A2133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E71B95" w:rsidRPr="004E62DD" w:rsidRDefault="00E71B95" w:rsidP="008A2133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E71B95" w:rsidRPr="004E62DD" w:rsidRDefault="00E71B95" w:rsidP="008A2133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E71B95" w:rsidRPr="00067E77" w:rsidRDefault="00E71B95" w:rsidP="008A21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1 264,9</w:t>
            </w:r>
          </w:p>
        </w:tc>
      </w:tr>
      <w:tr w:rsidR="00E71B95" w:rsidTr="008A2133">
        <w:tc>
          <w:tcPr>
            <w:tcW w:w="2617" w:type="dxa"/>
          </w:tcPr>
          <w:p w:rsidR="00E71B95" w:rsidRPr="004E62DD" w:rsidRDefault="00E71B95" w:rsidP="008A2133">
            <w:pPr>
              <w:spacing w:before="0" w:after="0"/>
              <w:rPr>
                <w:color w:val="000000"/>
              </w:rPr>
            </w:pPr>
            <w:r w:rsidRPr="00C05017">
              <w:rPr>
                <w:color w:val="000000"/>
              </w:rPr>
              <w:t xml:space="preserve">Долгосрочная целевая программа «Автомобильные дороги </w:t>
            </w:r>
            <w:proofErr w:type="spellStart"/>
            <w:r w:rsidRPr="00C05017">
              <w:rPr>
                <w:color w:val="000000"/>
              </w:rPr>
              <w:t>Асиновского</w:t>
            </w:r>
            <w:proofErr w:type="spellEnd"/>
            <w:r w:rsidRPr="00C05017">
              <w:rPr>
                <w:color w:val="000000"/>
              </w:rPr>
              <w:t xml:space="preserve"> района на период 2013-2015 годы"</w:t>
            </w:r>
          </w:p>
        </w:tc>
        <w:tc>
          <w:tcPr>
            <w:tcW w:w="1053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1046" w:type="dxa"/>
          </w:tcPr>
          <w:p w:rsidR="00E71B95" w:rsidRPr="004E62DD" w:rsidRDefault="00E71B95" w:rsidP="008A2133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E71B95" w:rsidTr="008A2133">
        <w:trPr>
          <w:trHeight w:val="568"/>
        </w:trPr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E71B95" w:rsidRDefault="00E71B95" w:rsidP="008A2133">
            <w:pPr>
              <w:spacing w:before="0" w:after="0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Pr="00AF56CC" w:rsidRDefault="00E71B95" w:rsidP="008A2133">
            <w:pPr>
              <w:spacing w:before="0" w:after="0"/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6988,1</w:t>
            </w:r>
          </w:p>
        </w:tc>
      </w:tr>
      <w:tr w:rsidR="00E71B95" w:rsidTr="008A2133">
        <w:trPr>
          <w:trHeight w:val="958"/>
        </w:trPr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Ремонт муниципального имущества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224,0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Коммунальное хозяйство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64237D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6271,1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Pr="00066E28" w:rsidRDefault="00E71B95" w:rsidP="008A2133">
            <w:pPr>
              <w:spacing w:before="0" w:after="0"/>
              <w:jc w:val="center"/>
            </w:pPr>
            <w:r w:rsidRPr="00066E28">
              <w:t>302,6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E71B95" w:rsidRPr="00066E28" w:rsidRDefault="00E71B95" w:rsidP="008A2133">
            <w:pPr>
              <w:spacing w:before="0" w:after="0"/>
              <w:jc w:val="center"/>
            </w:pPr>
            <w:r>
              <w:t>101,0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ГП « 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lastRenderedPageBreak/>
              <w:t>Ново-Кусково</w:t>
            </w:r>
            <w:proofErr w:type="spellEnd"/>
            <w:r>
              <w:t xml:space="preserve"> </w:t>
            </w:r>
            <w:proofErr w:type="spellStart"/>
            <w:r>
              <w:t>Асиновского</w:t>
            </w:r>
            <w:proofErr w:type="spellEnd"/>
            <w:r>
              <w:t xml:space="preserve"> района»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3 325,0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lastRenderedPageBreak/>
              <w:t xml:space="preserve">Подготовка к зиме Субсидии юридическим лицам компенсация расходов по организации </w:t>
            </w:r>
            <w:proofErr w:type="spellStart"/>
            <w:r>
              <w:t>теплоснабженияи</w:t>
            </w:r>
            <w:proofErr w:type="spellEnd"/>
            <w:r>
              <w:t xml:space="preserve"> страхового запаса угля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7840300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986,0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подготовку к зиме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31,5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CF1F5F">
              <w:t>Межбюджетные трансферты на поддержку мер по сбалансированности местных бюджетов</w:t>
            </w:r>
            <w:r>
              <w:t xml:space="preserve"> на страховой запас угля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280,0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ГП « 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</w:t>
            </w:r>
            <w:proofErr w:type="spellStart"/>
            <w:r>
              <w:t>Асиновского</w:t>
            </w:r>
            <w:proofErr w:type="spellEnd"/>
            <w:r>
              <w:t xml:space="preserve"> района»</w:t>
            </w:r>
          </w:p>
          <w:p w:rsidR="00E71B95" w:rsidRPr="00CF1F5F" w:rsidRDefault="00E71B95" w:rsidP="008A2133">
            <w:pPr>
              <w:spacing w:before="0" w:after="0"/>
            </w:pPr>
            <w:r>
              <w:t>средства района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7950201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1245,0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Pr="0064237D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493,0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118,5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Уличное освещение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249,0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Утилизация ТБО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63,0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B57A55">
              <w:t xml:space="preserve">Премирование победителей районного ежегодного конкурса на звание "Самое благоустроенное поселение </w:t>
            </w:r>
            <w:proofErr w:type="spellStart"/>
            <w:r w:rsidRPr="00B57A55">
              <w:t>Асиновского</w:t>
            </w:r>
            <w:proofErr w:type="spellEnd"/>
            <w:r w:rsidRPr="00B57A55">
              <w:t xml:space="preserve"> района"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7840501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62,5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Культура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100,0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80,0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lastRenderedPageBreak/>
              <w:t>Резервный фонд местной администрации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9" w:type="dxa"/>
          </w:tcPr>
          <w:p w:rsidR="00E71B95" w:rsidRDefault="00E71B95" w:rsidP="008A2133"/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</w:pPr>
            <w:r>
              <w:t>20,0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E71B95" w:rsidRPr="000B7A40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 w:rsidRPr="00EE586C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</w:pPr>
            <w:r>
              <w:t>04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0335082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740,0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Физическая культура и спорт</w:t>
            </w:r>
          </w:p>
        </w:tc>
        <w:tc>
          <w:tcPr>
            <w:tcW w:w="1053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46,0</w:t>
            </w:r>
          </w:p>
        </w:tc>
      </w:tr>
      <w:tr w:rsidR="00E71B95" w:rsidTr="008A2133">
        <w:tc>
          <w:tcPr>
            <w:tcW w:w="2617" w:type="dxa"/>
          </w:tcPr>
          <w:p w:rsidR="00E71B95" w:rsidRDefault="00E71B95" w:rsidP="008A2133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203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E71B95" w:rsidRDefault="00E71B95" w:rsidP="008A2133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46,0</w:t>
            </w:r>
          </w:p>
        </w:tc>
      </w:tr>
    </w:tbl>
    <w:p w:rsidR="00E71B95" w:rsidRDefault="00E71B95" w:rsidP="00E71B95">
      <w:pPr>
        <w:spacing w:before="0" w:after="0"/>
        <w:jc w:val="center"/>
      </w:pP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Приложение  5  к решению 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 xml:space="preserve">Совета </w:t>
      </w:r>
      <w:proofErr w:type="spellStart"/>
      <w:r w:rsidRPr="0042446C">
        <w:rPr>
          <w:sz w:val="22"/>
          <w:szCs w:val="22"/>
        </w:rPr>
        <w:t>Новокусковского</w:t>
      </w:r>
      <w:proofErr w:type="spellEnd"/>
      <w:r w:rsidRPr="0042446C">
        <w:rPr>
          <w:sz w:val="22"/>
          <w:szCs w:val="22"/>
        </w:rPr>
        <w:t xml:space="preserve"> 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сельского поселения</w:t>
      </w:r>
    </w:p>
    <w:p w:rsidR="00E71B95" w:rsidRPr="0042446C" w:rsidRDefault="00E71B95" w:rsidP="00E71B95">
      <w:pPr>
        <w:spacing w:before="0" w:after="0"/>
        <w:ind w:left="7080"/>
        <w:rPr>
          <w:sz w:val="22"/>
          <w:szCs w:val="22"/>
        </w:rPr>
      </w:pPr>
      <w:r w:rsidRPr="0042446C">
        <w:rPr>
          <w:sz w:val="22"/>
          <w:szCs w:val="22"/>
        </w:rPr>
        <w:t>от 26.12.2013г. №72</w:t>
      </w:r>
    </w:p>
    <w:p w:rsidR="00E71B95" w:rsidRDefault="00E71B95" w:rsidP="00E71B95">
      <w:pPr>
        <w:spacing w:before="0" w:after="0"/>
        <w:jc w:val="center"/>
        <w:rPr>
          <w:b/>
        </w:rPr>
      </w:pPr>
    </w:p>
    <w:p w:rsidR="00E71B95" w:rsidRDefault="00E71B95" w:rsidP="00E71B95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E71B95" w:rsidTr="008A2133">
        <w:tc>
          <w:tcPr>
            <w:tcW w:w="8208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E71B95" w:rsidRPr="00C16A77" w:rsidRDefault="00E71B95" w:rsidP="008A2133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E71B95" w:rsidTr="008A2133">
        <w:tc>
          <w:tcPr>
            <w:tcW w:w="9853" w:type="dxa"/>
            <w:gridSpan w:val="2"/>
          </w:tcPr>
          <w:p w:rsidR="00E71B95" w:rsidRPr="00167AFB" w:rsidRDefault="00E71B95" w:rsidP="008A2133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E71B95" w:rsidTr="008A2133">
        <w:tc>
          <w:tcPr>
            <w:tcW w:w="8208" w:type="dxa"/>
          </w:tcPr>
          <w:p w:rsidR="00E71B95" w:rsidRDefault="00E71B95" w:rsidP="008A2133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3979,00</w:t>
            </w:r>
          </w:p>
        </w:tc>
      </w:tr>
      <w:tr w:rsidR="00E71B95" w:rsidTr="008A2133">
        <w:tc>
          <w:tcPr>
            <w:tcW w:w="8208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3 979,0</w:t>
            </w:r>
          </w:p>
        </w:tc>
      </w:tr>
      <w:tr w:rsidR="00E71B95" w:rsidTr="008A2133">
        <w:tc>
          <w:tcPr>
            <w:tcW w:w="8208" w:type="dxa"/>
          </w:tcPr>
          <w:p w:rsidR="00E71B95" w:rsidRDefault="00E71B95" w:rsidP="008A2133">
            <w:pPr>
              <w:spacing w:before="0" w:after="0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165,8</w:t>
            </w:r>
          </w:p>
        </w:tc>
      </w:tr>
      <w:tr w:rsidR="00E71B95" w:rsidTr="008A2133">
        <w:tc>
          <w:tcPr>
            <w:tcW w:w="8208" w:type="dxa"/>
          </w:tcPr>
          <w:p w:rsidR="00E71B95" w:rsidRDefault="00E71B95" w:rsidP="008A2133">
            <w:pPr>
              <w:spacing w:before="0" w:after="0"/>
            </w:pPr>
            <w:r>
              <w:t>Иные межбюджетные трансферты</w:t>
            </w:r>
          </w:p>
        </w:tc>
        <w:tc>
          <w:tcPr>
            <w:tcW w:w="1645" w:type="dxa"/>
          </w:tcPr>
          <w:p w:rsidR="00E71B95" w:rsidRDefault="00E71B95" w:rsidP="008A2133">
            <w:pPr>
              <w:spacing w:before="0" w:after="0"/>
              <w:jc w:val="center"/>
            </w:pPr>
            <w:r>
              <w:t>7323,4</w:t>
            </w:r>
          </w:p>
        </w:tc>
      </w:tr>
      <w:tr w:rsidR="00E71B95" w:rsidTr="008A2133">
        <w:tc>
          <w:tcPr>
            <w:tcW w:w="8208" w:type="dxa"/>
          </w:tcPr>
          <w:p w:rsidR="00E71B95" w:rsidRPr="00167AFB" w:rsidRDefault="00E71B95" w:rsidP="008A2133">
            <w:pPr>
              <w:spacing w:before="0" w:after="0"/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7 489,2</w:t>
            </w:r>
          </w:p>
        </w:tc>
      </w:tr>
      <w:tr w:rsidR="00E71B95" w:rsidTr="008A2133">
        <w:tc>
          <w:tcPr>
            <w:tcW w:w="8208" w:type="dxa"/>
          </w:tcPr>
          <w:p w:rsidR="00E71B95" w:rsidRPr="00167AFB" w:rsidRDefault="00E71B95" w:rsidP="008A2133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11 468,2</w:t>
            </w:r>
          </w:p>
        </w:tc>
      </w:tr>
      <w:tr w:rsidR="00E71B95" w:rsidTr="008A2133">
        <w:tc>
          <w:tcPr>
            <w:tcW w:w="8208" w:type="dxa"/>
          </w:tcPr>
          <w:p w:rsidR="00E71B95" w:rsidRPr="00167AFB" w:rsidRDefault="00E71B95" w:rsidP="008A2133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rPr>
                <w:b/>
              </w:rPr>
            </w:pPr>
          </w:p>
        </w:tc>
      </w:tr>
      <w:tr w:rsidR="00E71B95" w:rsidTr="008A2133">
        <w:tc>
          <w:tcPr>
            <w:tcW w:w="8208" w:type="dxa"/>
          </w:tcPr>
          <w:p w:rsidR="00E71B95" w:rsidRPr="00A75E02" w:rsidRDefault="00E71B95" w:rsidP="008A2133">
            <w:pPr>
              <w:spacing w:before="0" w:after="0"/>
            </w:pPr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E71B95" w:rsidTr="008A2133">
        <w:tc>
          <w:tcPr>
            <w:tcW w:w="8208" w:type="dxa"/>
          </w:tcPr>
          <w:p w:rsidR="00E71B95" w:rsidRDefault="00E71B95" w:rsidP="008A2133">
            <w:pPr>
              <w:spacing w:before="0" w:after="0"/>
            </w:pPr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E71B95" w:rsidRPr="00167AFB" w:rsidTr="008A2133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95" w:rsidRDefault="00E71B95" w:rsidP="008A2133">
            <w:pPr>
              <w:spacing w:before="0" w:after="0"/>
            </w:pPr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E71B95" w:rsidRPr="00167AFB" w:rsidTr="008A2133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95" w:rsidRDefault="00E71B95" w:rsidP="008A2133">
            <w:pPr>
              <w:spacing w:before="0" w:after="0"/>
            </w:pPr>
            <w:r>
              <w:t xml:space="preserve">Иные межбюджетные трансферты по организации в границах поселения  газоснабжения населения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95" w:rsidRPr="00167AFB" w:rsidRDefault="00E71B95" w:rsidP="008A213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45467C" w:rsidRDefault="0045467C"/>
    <w:sectPr w:rsidR="0045467C" w:rsidSect="00E71B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1B95"/>
    <w:rsid w:val="000000A4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4E4"/>
    <w:rsid w:val="000A79E5"/>
    <w:rsid w:val="000A7ACB"/>
    <w:rsid w:val="000B0061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DD8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75C"/>
    <w:rsid w:val="000E5A1D"/>
    <w:rsid w:val="000E6069"/>
    <w:rsid w:val="000E6507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03E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501E"/>
    <w:rsid w:val="00235486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5A5C"/>
    <w:rsid w:val="00356234"/>
    <w:rsid w:val="0035653C"/>
    <w:rsid w:val="003568FC"/>
    <w:rsid w:val="00357001"/>
    <w:rsid w:val="003575EB"/>
    <w:rsid w:val="003575FC"/>
    <w:rsid w:val="00357706"/>
    <w:rsid w:val="00357D34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625A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E77"/>
    <w:rsid w:val="004220C0"/>
    <w:rsid w:val="004233D0"/>
    <w:rsid w:val="00423695"/>
    <w:rsid w:val="004242E9"/>
    <w:rsid w:val="004243C6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5533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4B58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0D7"/>
    <w:rsid w:val="004E4394"/>
    <w:rsid w:val="004E5713"/>
    <w:rsid w:val="004E5C37"/>
    <w:rsid w:val="004E691A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98"/>
    <w:rsid w:val="00577CD3"/>
    <w:rsid w:val="005800F5"/>
    <w:rsid w:val="005802FD"/>
    <w:rsid w:val="00580506"/>
    <w:rsid w:val="005818B1"/>
    <w:rsid w:val="0058373D"/>
    <w:rsid w:val="00583D25"/>
    <w:rsid w:val="0058446E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6A6F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E7E1D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71B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1BAD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544"/>
    <w:rsid w:val="006665B4"/>
    <w:rsid w:val="00666A1A"/>
    <w:rsid w:val="00667195"/>
    <w:rsid w:val="006672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063F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47D40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066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16DB4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6A9D"/>
    <w:rsid w:val="009377F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692F"/>
    <w:rsid w:val="009C7161"/>
    <w:rsid w:val="009D084D"/>
    <w:rsid w:val="009D10B0"/>
    <w:rsid w:val="009D10BF"/>
    <w:rsid w:val="009D1987"/>
    <w:rsid w:val="009D23AA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4DF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496B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6FBD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734"/>
    <w:rsid w:val="00C53E72"/>
    <w:rsid w:val="00C53F15"/>
    <w:rsid w:val="00C54AB7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694C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44B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CD9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A7229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4FC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1B95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75D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991"/>
    <w:rsid w:val="00F6348B"/>
    <w:rsid w:val="00F64BBE"/>
    <w:rsid w:val="00F65CB2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443"/>
    <w:rsid w:val="00FE77C0"/>
    <w:rsid w:val="00FE7FC3"/>
    <w:rsid w:val="00FF06E0"/>
    <w:rsid w:val="00FF07F8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1313</Words>
  <Characters>7490</Characters>
  <Application>Microsoft Office Word</Application>
  <DocSecurity>0</DocSecurity>
  <Lines>62</Lines>
  <Paragraphs>17</Paragraphs>
  <ScaleCrop>false</ScaleCrop>
  <Company>Microsoft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2014-07-15T03:37:00Z</dcterms:created>
  <dcterms:modified xsi:type="dcterms:W3CDTF">2014-07-15T03:40:00Z</dcterms:modified>
</cp:coreProperties>
</file>