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C8" w:rsidRDefault="007176C8" w:rsidP="007176C8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176C8" w:rsidRPr="006F4CF0" w:rsidRDefault="007176C8" w:rsidP="007176C8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7176C8" w:rsidRPr="00DB584F" w:rsidRDefault="007176C8" w:rsidP="007176C8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7176C8" w:rsidRDefault="007176C8" w:rsidP="007176C8">
      <w:pPr>
        <w:spacing w:before="0" w:after="0"/>
        <w:rPr>
          <w:color w:val="000000"/>
        </w:rPr>
      </w:pPr>
    </w:p>
    <w:p w:rsidR="007176C8" w:rsidRPr="00195025" w:rsidRDefault="007176C8" w:rsidP="007176C8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7176C8" w:rsidRPr="00195025" w:rsidRDefault="007176C8" w:rsidP="007176C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24.12.2012           </w:t>
      </w:r>
      <w:r w:rsidRPr="00195025">
        <w:rPr>
          <w:b/>
          <w:bCs/>
          <w:color w:val="000000"/>
        </w:rPr>
        <w:t xml:space="preserve">                                                                                     </w:t>
      </w:r>
      <w:r>
        <w:rPr>
          <w:b/>
          <w:bCs/>
          <w:color w:val="000000"/>
        </w:rPr>
        <w:t xml:space="preserve">                                № 20</w:t>
      </w:r>
    </w:p>
    <w:p w:rsidR="007176C8" w:rsidRPr="00195025" w:rsidRDefault="007176C8" w:rsidP="007176C8">
      <w:pPr>
        <w:tabs>
          <w:tab w:val="left" w:pos="5400"/>
        </w:tabs>
        <w:ind w:right="21"/>
        <w:jc w:val="center"/>
      </w:pPr>
      <w:proofErr w:type="spellStart"/>
      <w:r w:rsidRPr="00195025">
        <w:t>с</w:t>
      </w:r>
      <w:proofErr w:type="gramStart"/>
      <w:r w:rsidRPr="00195025">
        <w:t>.Н</w:t>
      </w:r>
      <w:proofErr w:type="gramEnd"/>
      <w:r w:rsidRPr="00195025">
        <w:t>ово-Кусково</w:t>
      </w:r>
      <w:proofErr w:type="spellEnd"/>
    </w:p>
    <w:p w:rsidR="007176C8" w:rsidRPr="00051D38" w:rsidRDefault="007176C8" w:rsidP="007176C8">
      <w:pPr>
        <w:jc w:val="center"/>
        <w:rPr>
          <w:color w:val="000000"/>
        </w:rPr>
      </w:pPr>
      <w:r w:rsidRPr="00051D38">
        <w:t xml:space="preserve">                                                                                                        </w:t>
      </w:r>
    </w:p>
    <w:p w:rsidR="007176C8" w:rsidRPr="00A5727B" w:rsidRDefault="007176C8" w:rsidP="007176C8">
      <w:pPr>
        <w:spacing w:before="0" w:after="0"/>
        <w:jc w:val="center"/>
        <w:rPr>
          <w:b/>
        </w:rPr>
      </w:pPr>
      <w:r>
        <w:rPr>
          <w:b/>
        </w:rPr>
        <w:t>О бюджете муниципального образования «</w:t>
      </w:r>
      <w:proofErr w:type="spellStart"/>
      <w:r>
        <w:rPr>
          <w:b/>
        </w:rPr>
        <w:t>Н</w:t>
      </w:r>
      <w:r w:rsidRPr="00A5727B">
        <w:rPr>
          <w:b/>
        </w:rPr>
        <w:t>овокусковско</w:t>
      </w:r>
      <w:r>
        <w:rPr>
          <w:b/>
        </w:rPr>
        <w:t>е</w:t>
      </w:r>
      <w:proofErr w:type="spellEnd"/>
    </w:p>
    <w:p w:rsidR="007176C8" w:rsidRPr="00A5727B" w:rsidRDefault="007176C8" w:rsidP="007176C8">
      <w:pPr>
        <w:spacing w:before="0" w:after="0"/>
        <w:jc w:val="center"/>
        <w:rPr>
          <w:b/>
        </w:rPr>
      </w:pPr>
      <w:r>
        <w:rPr>
          <w:b/>
        </w:rPr>
        <w:t>с</w:t>
      </w:r>
      <w:r w:rsidRPr="00A5727B">
        <w:rPr>
          <w:b/>
        </w:rPr>
        <w:t>ельско</w:t>
      </w:r>
      <w:r>
        <w:rPr>
          <w:b/>
        </w:rPr>
        <w:t>е</w:t>
      </w:r>
      <w:r w:rsidRPr="00A5727B">
        <w:rPr>
          <w:b/>
        </w:rPr>
        <w:t xml:space="preserve"> поселени</w:t>
      </w:r>
      <w:r>
        <w:rPr>
          <w:b/>
        </w:rPr>
        <w:t>е»</w:t>
      </w:r>
      <w:r w:rsidRPr="00A5727B">
        <w:rPr>
          <w:b/>
        </w:rPr>
        <w:t xml:space="preserve"> на 2013 </w:t>
      </w:r>
      <w:r>
        <w:rPr>
          <w:b/>
        </w:rPr>
        <w:t>год</w:t>
      </w:r>
    </w:p>
    <w:p w:rsidR="007176C8" w:rsidRDefault="007176C8" w:rsidP="007176C8"/>
    <w:p w:rsidR="007176C8" w:rsidRDefault="007176C8" w:rsidP="007176C8">
      <w:pPr>
        <w:ind w:firstLine="708"/>
        <w:jc w:val="both"/>
      </w:pPr>
      <w:r>
        <w:t xml:space="preserve">Рассмотрев проект бюджета муниципального образования на 2013 год, представленный администрацией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7176C8" w:rsidRDefault="007176C8" w:rsidP="007176C8"/>
    <w:p w:rsidR="007176C8" w:rsidRDefault="007176C8" w:rsidP="007176C8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7176C8" w:rsidRDefault="007176C8" w:rsidP="007176C8"/>
    <w:p w:rsidR="007176C8" w:rsidRDefault="007176C8" w:rsidP="007176C8">
      <w:pPr>
        <w:spacing w:before="0" w:after="0"/>
        <w:ind w:firstLine="708"/>
        <w:jc w:val="both"/>
      </w:pPr>
      <w:r>
        <w:t>1.Утвердить основные характеристики бюджета муниципального образования  «</w:t>
      </w:r>
      <w:proofErr w:type="spellStart"/>
      <w:r>
        <w:t>Новокусковское</w:t>
      </w:r>
      <w:proofErr w:type="spellEnd"/>
      <w:r>
        <w:t xml:space="preserve"> сельское поселение»  (далее бюджет  поселения) на 2012 год:</w:t>
      </w:r>
    </w:p>
    <w:p w:rsidR="007176C8" w:rsidRDefault="007176C8" w:rsidP="007176C8">
      <w:pPr>
        <w:spacing w:before="0" w:after="0"/>
        <w:jc w:val="both"/>
      </w:pPr>
      <w:r>
        <w:t xml:space="preserve">      1) прогнозируемый общий объем доходов бюджета поселения в сумме  5184,1 тыс. рублей, в том числе налоговые и неналоговые доходы в сумме 1430,1 тыс. рублей;</w:t>
      </w:r>
    </w:p>
    <w:p w:rsidR="007176C8" w:rsidRDefault="007176C8" w:rsidP="007176C8">
      <w:pPr>
        <w:spacing w:before="0" w:after="0"/>
        <w:jc w:val="both"/>
      </w:pPr>
      <w:r>
        <w:t xml:space="preserve">      2)  общий объем расходов бюджета поселения в сумме 5184,1 тыс. рублей;</w:t>
      </w:r>
      <w:r>
        <w:tab/>
        <w:t>2.Утвердить:</w:t>
      </w:r>
    </w:p>
    <w:p w:rsidR="007176C8" w:rsidRDefault="007176C8" w:rsidP="007176C8">
      <w:pPr>
        <w:numPr>
          <w:ilvl w:val="0"/>
          <w:numId w:val="1"/>
        </w:numPr>
        <w:spacing w:before="0" w:after="0"/>
        <w:jc w:val="both"/>
      </w:pPr>
      <w:r>
        <w:t xml:space="preserve">перечень главных администраторов доходов бюджета сельского поселения  2013 год согласно приложению </w:t>
      </w:r>
      <w:r>
        <w:rPr>
          <w:b/>
        </w:rPr>
        <w:t xml:space="preserve">1 </w:t>
      </w:r>
      <w:r>
        <w:t xml:space="preserve">к настоящему Решению;                                                            </w:t>
      </w:r>
    </w:p>
    <w:p w:rsidR="007176C8" w:rsidRDefault="007176C8" w:rsidP="007176C8">
      <w:pPr>
        <w:numPr>
          <w:ilvl w:val="0"/>
          <w:numId w:val="1"/>
        </w:numPr>
        <w:spacing w:before="0" w:after="0"/>
        <w:jc w:val="both"/>
      </w:pPr>
      <w:r>
        <w:t xml:space="preserve"> перечень источников доходов, закрепленных за главными администраторами доходов бюджета сельского поселения  на 2013 год согласно приложению </w:t>
      </w:r>
      <w:r>
        <w:rPr>
          <w:b/>
        </w:rPr>
        <w:t xml:space="preserve">2 </w:t>
      </w:r>
      <w:r>
        <w:t>к настоящему Решению;</w:t>
      </w:r>
    </w:p>
    <w:p w:rsidR="007176C8" w:rsidRDefault="007176C8" w:rsidP="007176C8">
      <w:pPr>
        <w:spacing w:before="0" w:after="0"/>
        <w:ind w:firstLine="708"/>
        <w:jc w:val="both"/>
      </w:pPr>
      <w:r>
        <w:t xml:space="preserve">3.  Администрация </w:t>
      </w:r>
      <w:proofErr w:type="spellStart"/>
      <w:r>
        <w:t>Новокусковского</w:t>
      </w:r>
      <w:proofErr w:type="spellEnd"/>
      <w:r>
        <w:t xml:space="preserve"> сельского поселения в случае изменения состава (или) функций главных администраторов доходов бюджета поселения 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7176C8" w:rsidRDefault="007176C8" w:rsidP="007176C8">
      <w:pPr>
        <w:tabs>
          <w:tab w:val="left" w:pos="0"/>
        </w:tabs>
        <w:spacing w:before="0" w:after="0"/>
        <w:jc w:val="both"/>
      </w:pPr>
      <w:r>
        <w:tab/>
        <w:t>4.  Утвердить:</w:t>
      </w:r>
      <w:r>
        <w:tab/>
      </w:r>
    </w:p>
    <w:p w:rsidR="007176C8" w:rsidRPr="00542C45" w:rsidRDefault="007176C8" w:rsidP="007176C8">
      <w:pPr>
        <w:spacing w:before="0" w:after="0"/>
        <w:ind w:left="360"/>
        <w:jc w:val="both"/>
        <w:rPr>
          <w:b/>
        </w:rPr>
      </w:pPr>
      <w:r>
        <w:t>1)  нормативы отчислений доходов в бюджет МО «</w:t>
      </w:r>
      <w:proofErr w:type="spellStart"/>
      <w:r>
        <w:t>Новокусковское</w:t>
      </w:r>
      <w:proofErr w:type="spellEnd"/>
      <w:r>
        <w:t xml:space="preserve"> сельское поселение» на 2013 год согласно приложению </w:t>
      </w:r>
      <w:r>
        <w:rPr>
          <w:b/>
        </w:rPr>
        <w:t>3.</w:t>
      </w:r>
    </w:p>
    <w:p w:rsidR="007176C8" w:rsidRDefault="007176C8" w:rsidP="007176C8">
      <w:pPr>
        <w:spacing w:before="0" w:after="0"/>
        <w:ind w:left="360"/>
        <w:jc w:val="both"/>
      </w:pPr>
      <w:r>
        <w:t xml:space="preserve">2) 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2013 год согласно приложению </w:t>
      </w:r>
      <w:r>
        <w:rPr>
          <w:b/>
        </w:rPr>
        <w:t xml:space="preserve">4 </w:t>
      </w:r>
      <w:r>
        <w:t xml:space="preserve"> к настоящему Решению;</w:t>
      </w:r>
    </w:p>
    <w:p w:rsidR="007176C8" w:rsidRDefault="007176C8" w:rsidP="007176C8">
      <w:pPr>
        <w:spacing w:before="0" w:after="0"/>
        <w:ind w:left="360"/>
        <w:jc w:val="both"/>
      </w:pPr>
      <w:r>
        <w:t xml:space="preserve">3) объем межбюджетных трансфертов, получаемых из других бюджетов и (или)  предоставляемых другим бюджетам бюджетной системы Российской Федерации  в 2013 году, согласно приложению </w:t>
      </w:r>
      <w:r>
        <w:rPr>
          <w:b/>
        </w:rPr>
        <w:t xml:space="preserve">5 </w:t>
      </w:r>
      <w:r>
        <w:t>к настоящему Решению;</w:t>
      </w:r>
    </w:p>
    <w:p w:rsidR="007176C8" w:rsidRDefault="007176C8" w:rsidP="007176C8">
      <w:pPr>
        <w:spacing w:before="0" w:after="0"/>
        <w:ind w:firstLine="708"/>
        <w:jc w:val="both"/>
      </w:pPr>
      <w:r>
        <w:t xml:space="preserve">5. Нормативные правовые акты муниципального образования подлежат приведению </w:t>
      </w:r>
      <w:proofErr w:type="gramStart"/>
      <w:r>
        <w:t>в соответствие с настоящим решением в двухмесячный срок со дня вступления его в силу</w:t>
      </w:r>
      <w:proofErr w:type="gramEnd"/>
      <w:r>
        <w:t>.</w:t>
      </w:r>
    </w:p>
    <w:p w:rsidR="007176C8" w:rsidRDefault="007176C8" w:rsidP="007176C8">
      <w:pPr>
        <w:tabs>
          <w:tab w:val="left" w:pos="0"/>
        </w:tabs>
        <w:spacing w:before="0" w:after="0"/>
        <w:jc w:val="both"/>
      </w:pPr>
      <w:r>
        <w:tab/>
        <w:t>6.  Настоящее решение вступает в силу с 1 января 2013года.</w:t>
      </w:r>
      <w:r>
        <w:tab/>
      </w:r>
    </w:p>
    <w:p w:rsidR="007176C8" w:rsidRDefault="007176C8" w:rsidP="007176C8">
      <w:pPr>
        <w:tabs>
          <w:tab w:val="left" w:pos="0"/>
        </w:tabs>
        <w:spacing w:before="0" w:after="0"/>
        <w:ind w:left="360"/>
        <w:jc w:val="both"/>
      </w:pPr>
      <w:r>
        <w:tab/>
        <w:t>7. Настоящее решение подлежит опубликованию.</w:t>
      </w:r>
    </w:p>
    <w:p w:rsidR="007176C8" w:rsidRDefault="007176C8" w:rsidP="007176C8">
      <w:pPr>
        <w:tabs>
          <w:tab w:val="left" w:pos="7160"/>
        </w:tabs>
        <w:spacing w:before="0" w:after="0"/>
        <w:ind w:left="360"/>
      </w:pPr>
      <w:r>
        <w:t xml:space="preserve">       </w:t>
      </w:r>
    </w:p>
    <w:p w:rsidR="007176C8" w:rsidRDefault="007176C8" w:rsidP="007176C8">
      <w:pPr>
        <w:tabs>
          <w:tab w:val="left" w:pos="7160"/>
        </w:tabs>
      </w:pPr>
      <w:r>
        <w:t>Глава сельского поселения                                                                                       А.В. Карпенко</w:t>
      </w:r>
    </w:p>
    <w:p w:rsidR="007176C8" w:rsidRDefault="007176C8" w:rsidP="007176C8">
      <w:pPr>
        <w:jc w:val="both"/>
      </w:pPr>
    </w:p>
    <w:p w:rsidR="007176C8" w:rsidRDefault="007176C8" w:rsidP="007176C8">
      <w:pPr>
        <w:jc w:val="both"/>
      </w:pPr>
      <w:r>
        <w:t xml:space="preserve">Председатель Совета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7176C8" w:rsidRDefault="007176C8" w:rsidP="007176C8">
      <w:pPr>
        <w:jc w:val="right"/>
      </w:pPr>
    </w:p>
    <w:p w:rsidR="007176C8" w:rsidRDefault="007176C8" w:rsidP="007176C8">
      <w:pPr>
        <w:spacing w:before="0" w:after="0"/>
        <w:jc w:val="right"/>
      </w:pPr>
      <w:r>
        <w:lastRenderedPageBreak/>
        <w:t>Приложения  1 к решению Совета</w:t>
      </w:r>
    </w:p>
    <w:p w:rsidR="007176C8" w:rsidRDefault="007176C8" w:rsidP="007176C8">
      <w:pPr>
        <w:spacing w:before="0" w:after="0"/>
        <w:jc w:val="right"/>
      </w:pPr>
      <w:r>
        <w:t xml:space="preserve">«О бюджете </w:t>
      </w:r>
      <w:proofErr w:type="gramStart"/>
      <w:r>
        <w:t>муниципального</w:t>
      </w:r>
      <w:proofErr w:type="gramEnd"/>
      <w:r>
        <w:t xml:space="preserve"> </w:t>
      </w:r>
    </w:p>
    <w:p w:rsidR="007176C8" w:rsidRDefault="007176C8" w:rsidP="007176C8">
      <w:pPr>
        <w:spacing w:before="0" w:after="0"/>
        <w:jc w:val="right"/>
      </w:pPr>
      <w:r>
        <w:t>образования «</w:t>
      </w:r>
      <w:proofErr w:type="spellStart"/>
      <w:r>
        <w:t>Новокусковское</w:t>
      </w:r>
      <w:proofErr w:type="spellEnd"/>
    </w:p>
    <w:p w:rsidR="007176C8" w:rsidRDefault="007176C8" w:rsidP="007176C8">
      <w:pPr>
        <w:spacing w:before="0" w:after="0"/>
        <w:jc w:val="right"/>
      </w:pPr>
      <w:r>
        <w:t>сельское поселение» на 2013г.»</w:t>
      </w:r>
    </w:p>
    <w:p w:rsidR="007176C8" w:rsidRDefault="007176C8" w:rsidP="007176C8">
      <w:pPr>
        <w:spacing w:before="0" w:after="0"/>
        <w:jc w:val="right"/>
      </w:pPr>
    </w:p>
    <w:p w:rsidR="007176C8" w:rsidRPr="00875D98" w:rsidRDefault="007176C8" w:rsidP="007176C8">
      <w:pPr>
        <w:spacing w:before="0" w:after="0"/>
        <w:jc w:val="center"/>
        <w:rPr>
          <w:b/>
        </w:rPr>
      </w:pPr>
      <w:r w:rsidRPr="00875D98">
        <w:rPr>
          <w:b/>
        </w:rPr>
        <w:t xml:space="preserve">Перечень главных администраторов доходов бюджета сельского поселения на </w:t>
      </w:r>
      <w:r>
        <w:rPr>
          <w:b/>
        </w:rPr>
        <w:t xml:space="preserve"> 2013</w:t>
      </w:r>
      <w:r w:rsidRPr="00875D98">
        <w:rPr>
          <w:b/>
        </w:rPr>
        <w:t xml:space="preserve"> год.</w:t>
      </w:r>
    </w:p>
    <w:p w:rsidR="007176C8" w:rsidRDefault="007176C8" w:rsidP="007176C8">
      <w:pPr>
        <w:spacing w:before="0"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7176C8" w:rsidRPr="00167AFB" w:rsidTr="008309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  <w:jc w:val="center"/>
            </w:pPr>
            <w:r>
              <w:t>Код</w:t>
            </w:r>
          </w:p>
          <w:p w:rsidR="007176C8" w:rsidRDefault="007176C8" w:rsidP="0083095B">
            <w:pPr>
              <w:spacing w:before="0" w:after="0"/>
              <w:jc w:val="center"/>
            </w:pPr>
            <w: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  <w:jc w:val="center"/>
            </w:pPr>
            <w:r>
              <w:t>Наименование администраторов</w:t>
            </w:r>
          </w:p>
        </w:tc>
      </w:tr>
      <w:tr w:rsidR="007176C8" w:rsidRPr="00167AFB" w:rsidTr="008309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 xml:space="preserve">Администрация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</w:t>
            </w:r>
          </w:p>
        </w:tc>
      </w:tr>
      <w:tr w:rsidR="007176C8" w:rsidRPr="00167AFB" w:rsidTr="008309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 xml:space="preserve">Администрация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</w:tr>
      <w:tr w:rsidR="007176C8" w:rsidRPr="00167AFB" w:rsidTr="008309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 xml:space="preserve">Управление финансов Администрации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</w:tr>
    </w:tbl>
    <w:p w:rsidR="007176C8" w:rsidRDefault="007176C8" w:rsidP="007176C8"/>
    <w:p w:rsidR="007176C8" w:rsidRDefault="007176C8" w:rsidP="007176C8">
      <w:pPr>
        <w:spacing w:before="0" w:after="0"/>
        <w:jc w:val="right"/>
      </w:pPr>
      <w:r>
        <w:t>Приложения  2 к решению Совета</w:t>
      </w:r>
    </w:p>
    <w:p w:rsidR="007176C8" w:rsidRDefault="007176C8" w:rsidP="007176C8">
      <w:pPr>
        <w:spacing w:before="0" w:after="0"/>
        <w:jc w:val="right"/>
      </w:pPr>
      <w:r>
        <w:t xml:space="preserve">«О бюджете </w:t>
      </w:r>
      <w:proofErr w:type="gramStart"/>
      <w:r>
        <w:t>муниципального</w:t>
      </w:r>
      <w:proofErr w:type="gramEnd"/>
      <w:r>
        <w:t xml:space="preserve"> </w:t>
      </w:r>
    </w:p>
    <w:p w:rsidR="007176C8" w:rsidRDefault="007176C8" w:rsidP="007176C8">
      <w:pPr>
        <w:spacing w:before="0" w:after="0"/>
        <w:jc w:val="right"/>
      </w:pPr>
      <w:r>
        <w:t>образования «</w:t>
      </w:r>
      <w:proofErr w:type="spellStart"/>
      <w:r>
        <w:t>Новокусковское</w:t>
      </w:r>
      <w:proofErr w:type="spellEnd"/>
    </w:p>
    <w:p w:rsidR="007176C8" w:rsidRDefault="007176C8" w:rsidP="007176C8">
      <w:pPr>
        <w:spacing w:before="0" w:after="0"/>
        <w:jc w:val="right"/>
      </w:pPr>
      <w:r>
        <w:t>сельское поселение» на 2013г.»</w:t>
      </w:r>
    </w:p>
    <w:p w:rsidR="007176C8" w:rsidRDefault="007176C8" w:rsidP="007176C8">
      <w:pPr>
        <w:spacing w:before="0" w:after="0"/>
        <w:rPr>
          <w:b/>
        </w:rPr>
      </w:pPr>
    </w:p>
    <w:p w:rsidR="007176C8" w:rsidRPr="00875D98" w:rsidRDefault="007176C8" w:rsidP="007176C8">
      <w:pPr>
        <w:spacing w:before="0" w:after="0"/>
        <w:rPr>
          <w:b/>
        </w:rPr>
      </w:pPr>
      <w:r w:rsidRPr="00875D98">
        <w:rPr>
          <w:b/>
        </w:rPr>
        <w:t>Перечень источников доходов, закрепленных за главными администраторами доходов</w:t>
      </w:r>
    </w:p>
    <w:p w:rsidR="007176C8" w:rsidRPr="00875D98" w:rsidRDefault="007176C8" w:rsidP="007176C8">
      <w:pPr>
        <w:tabs>
          <w:tab w:val="center" w:pos="4818"/>
          <w:tab w:val="left" w:pos="7380"/>
        </w:tabs>
        <w:spacing w:before="0" w:after="0"/>
        <w:rPr>
          <w:b/>
        </w:rPr>
      </w:pPr>
      <w:r w:rsidRPr="00875D98">
        <w:rPr>
          <w:b/>
        </w:rPr>
        <w:tab/>
        <w:t>бюджета сельского поселения на 201</w:t>
      </w:r>
      <w:r>
        <w:rPr>
          <w:b/>
        </w:rPr>
        <w:t>3</w:t>
      </w:r>
      <w:r w:rsidRPr="00875D98">
        <w:rPr>
          <w:b/>
        </w:rPr>
        <w:t xml:space="preserve"> год</w:t>
      </w:r>
      <w:r w:rsidRPr="00875D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6"/>
        <w:gridCol w:w="2101"/>
        <w:gridCol w:w="5504"/>
      </w:tblGrid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  <w:jc w:val="center"/>
            </w:pPr>
            <w:r>
              <w:t>Код</w:t>
            </w:r>
          </w:p>
          <w:p w:rsidR="007176C8" w:rsidRDefault="007176C8" w:rsidP="0083095B">
            <w:pPr>
              <w:spacing w:before="0" w:after="0"/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7176C8" w:rsidRDefault="007176C8" w:rsidP="0083095B">
            <w:pPr>
              <w:spacing w:before="0" w:after="0"/>
              <w:jc w:val="center"/>
            </w:pPr>
            <w:r>
              <w:t>тора доходов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7176C8" w:rsidRDefault="007176C8" w:rsidP="0083095B">
            <w:pPr>
              <w:spacing w:before="0" w:after="0"/>
              <w:jc w:val="center"/>
            </w:pPr>
            <w:r>
              <w:t>классификации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>
              <w:t>Наименование доходных источников местного бюджета, закрепленных за администратором доходов местного бюджета муниципального  образования «</w:t>
            </w:r>
            <w:proofErr w:type="spellStart"/>
            <w:r>
              <w:t>Новокусковское</w:t>
            </w:r>
            <w:proofErr w:type="spellEnd"/>
            <w:r>
              <w:t xml:space="preserve">  сельское поселение»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tabs>
                <w:tab w:val="left" w:pos="1780"/>
                <w:tab w:val="center" w:pos="4818"/>
              </w:tabs>
              <w:spacing w:before="0" w:after="0"/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tabs>
                <w:tab w:val="left" w:pos="1780"/>
                <w:tab w:val="center" w:pos="4818"/>
              </w:tabs>
            </w:pPr>
            <w:r>
              <w:t>111 09045 10 0000 120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tabs>
                <w:tab w:val="left" w:pos="1780"/>
                <w:tab w:val="center" w:pos="4818"/>
              </w:tabs>
              <w:spacing w:before="0" w:after="0"/>
            </w:pPr>
            <w:r>
              <w:t>Прочие поступления 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113 01995 10 0000 130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 w:rsidRPr="007D5DDD">
              <w:t>Прочие доходы от оказания платных услуг (работ) получателями средств  бюджетов поселений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113 02995 10 0000 130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 w:rsidRPr="007D5DDD">
              <w:t>Прочие доходы от компенсации затрат Бюджетов</w:t>
            </w:r>
            <w:r>
              <w:t xml:space="preserve"> </w:t>
            </w:r>
            <w:r w:rsidRPr="007D5DDD">
              <w:t xml:space="preserve"> поселений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Pr="00104865" w:rsidRDefault="007176C8" w:rsidP="0083095B">
            <w:pPr>
              <w:jc w:val="center"/>
            </w:pPr>
            <w:r w:rsidRPr="00104865"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Pr="00104865" w:rsidRDefault="007176C8" w:rsidP="0083095B">
            <w:r w:rsidRPr="00104865">
              <w:t>114 02053 10 0000 410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Pr="00104865" w:rsidRDefault="007176C8" w:rsidP="0083095B">
            <w:pPr>
              <w:spacing w:before="0" w:after="0"/>
            </w:pPr>
            <w:r w:rsidRPr="00104865"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114 06025 10 0000 430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Pr="007D5DDD" w:rsidRDefault="007176C8" w:rsidP="0083095B">
            <w:pPr>
              <w:spacing w:before="0" w:after="0"/>
            </w:pPr>
            <w:r>
              <w:t xml:space="preserve">Доходы от продажи земельных участков, находящихся в собственности поселений </w:t>
            </w:r>
            <w:proofErr w:type="gramStart"/>
            <w:r>
              <w:t xml:space="preserve">( </w:t>
            </w:r>
            <w:proofErr w:type="gramEnd"/>
            <w:r>
              <w:t>за исключением земельных участков муниципальных бюджетных и автономных учреждений)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117 01050 10 0000 180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Невыясненные поступления, зачисленные в бюджеты поселений.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lastRenderedPageBreak/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117 05050 10 0000 180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Прочие неналоговые доходы  бюджетов поселений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200 00000 00 0000 000*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Безвозмездные поступления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 xml:space="preserve">111 05013 10 0000 120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расположенные в границах поселений, а также средства от продажи права на не заключенные договоров аренды 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114 06013 10 0000 430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>
              <w:t>Доходы от продажи земельных участков, государственная собственность на которые не разграничена и которые расположенные в границах поселений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117 01050 10 0000 180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Невыясненные поступления, зачисленные в бюджеты поселений.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992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117 01050 10 0000 180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Невыясненные поступления, зачисленные в бюджеты поселений.</w:t>
            </w:r>
          </w:p>
        </w:tc>
      </w:tr>
      <w:tr w:rsidR="007176C8" w:rsidRPr="00167AFB" w:rsidTr="0083095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jc w:val="center"/>
            </w:pPr>
            <w:r>
              <w:t>992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>208 05000 10 0000 180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>
              <w:t xml:space="preserve">Перечисления из бюджетов поселений </w:t>
            </w:r>
            <w:proofErr w:type="gramStart"/>
            <w:r>
              <w:t xml:space="preserve">( </w:t>
            </w:r>
            <w:proofErr w:type="gramEnd"/>
            <w:r>
              <w:t>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</w:tc>
      </w:tr>
    </w:tbl>
    <w:p w:rsidR="007176C8" w:rsidRDefault="007176C8" w:rsidP="007176C8">
      <w:r>
        <w:t>*</w:t>
      </w:r>
      <w:proofErr w:type="spellStart"/>
      <w:r>
        <w:t>Администратирование</w:t>
      </w:r>
      <w:proofErr w:type="spellEnd"/>
      <w:r>
        <w:t xml:space="preserve"> поступлений по графе доходов (9102000000000-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</w:t>
      </w:r>
      <w:proofErr w:type="spellStart"/>
      <w:r>
        <w:t>администратирование</w:t>
      </w:r>
      <w:proofErr w:type="spellEnd"/>
      <w:r>
        <w:t xml:space="preserve"> которых осуществляются органом, организующим исполнение бюджета)</w:t>
      </w:r>
    </w:p>
    <w:p w:rsidR="007176C8" w:rsidRDefault="007176C8" w:rsidP="007176C8">
      <w:pPr>
        <w:spacing w:before="0"/>
        <w:jc w:val="right"/>
      </w:pPr>
    </w:p>
    <w:p w:rsidR="007176C8" w:rsidRDefault="007176C8" w:rsidP="007176C8">
      <w:pPr>
        <w:spacing w:before="0" w:after="0"/>
        <w:jc w:val="right"/>
      </w:pPr>
      <w:r>
        <w:t>Приложения  3 к решению Совета</w:t>
      </w:r>
    </w:p>
    <w:p w:rsidR="007176C8" w:rsidRDefault="007176C8" w:rsidP="007176C8">
      <w:pPr>
        <w:spacing w:before="0" w:after="0"/>
        <w:jc w:val="right"/>
      </w:pPr>
      <w:r>
        <w:t xml:space="preserve">«О бюджете </w:t>
      </w:r>
      <w:proofErr w:type="gramStart"/>
      <w:r>
        <w:t>муниципального</w:t>
      </w:r>
      <w:proofErr w:type="gramEnd"/>
      <w:r>
        <w:t xml:space="preserve"> </w:t>
      </w:r>
    </w:p>
    <w:p w:rsidR="007176C8" w:rsidRDefault="007176C8" w:rsidP="007176C8">
      <w:pPr>
        <w:spacing w:before="0" w:after="0"/>
        <w:jc w:val="right"/>
      </w:pPr>
      <w:r>
        <w:t>образования «</w:t>
      </w:r>
      <w:proofErr w:type="spellStart"/>
      <w:r>
        <w:t>Новокусковское</w:t>
      </w:r>
      <w:proofErr w:type="spellEnd"/>
    </w:p>
    <w:p w:rsidR="007176C8" w:rsidRDefault="007176C8" w:rsidP="007176C8">
      <w:pPr>
        <w:spacing w:before="0" w:after="0"/>
        <w:jc w:val="right"/>
      </w:pPr>
      <w:r>
        <w:t>сельское поселение» на 2013г.»</w:t>
      </w:r>
    </w:p>
    <w:p w:rsidR="007176C8" w:rsidRDefault="007176C8" w:rsidP="007176C8">
      <w:pPr>
        <w:jc w:val="right"/>
      </w:pPr>
    </w:p>
    <w:p w:rsidR="007176C8" w:rsidRPr="00875D98" w:rsidRDefault="007176C8" w:rsidP="007176C8">
      <w:pPr>
        <w:spacing w:before="0" w:after="0"/>
        <w:jc w:val="center"/>
        <w:rPr>
          <w:b/>
        </w:rPr>
      </w:pPr>
      <w:r w:rsidRPr="00875D98">
        <w:rPr>
          <w:b/>
        </w:rPr>
        <w:t>Нормативы отчислений доходов</w:t>
      </w:r>
    </w:p>
    <w:p w:rsidR="007176C8" w:rsidRPr="00875D98" w:rsidRDefault="007176C8" w:rsidP="007176C8">
      <w:pPr>
        <w:spacing w:before="0" w:after="0"/>
        <w:jc w:val="center"/>
        <w:rPr>
          <w:b/>
        </w:rPr>
      </w:pPr>
      <w:r w:rsidRPr="00875D98">
        <w:rPr>
          <w:b/>
        </w:rPr>
        <w:t>в бюджет МО «</w:t>
      </w:r>
      <w:proofErr w:type="spellStart"/>
      <w:r w:rsidRPr="00875D98">
        <w:rPr>
          <w:b/>
        </w:rPr>
        <w:t>Новокусковское</w:t>
      </w:r>
      <w:proofErr w:type="spellEnd"/>
      <w:r w:rsidRPr="00875D98">
        <w:rPr>
          <w:b/>
        </w:rPr>
        <w:t xml:space="preserve"> сельское поселение» на 201</w:t>
      </w:r>
      <w:r>
        <w:rPr>
          <w:b/>
        </w:rPr>
        <w:t>3</w:t>
      </w:r>
      <w:r w:rsidRPr="00875D98">
        <w:rPr>
          <w:b/>
        </w:rPr>
        <w:t xml:space="preserve"> год.</w:t>
      </w:r>
    </w:p>
    <w:p w:rsidR="007176C8" w:rsidRDefault="007176C8" w:rsidP="007176C8">
      <w:pPr>
        <w:jc w:val="right"/>
      </w:pPr>
      <w: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7176C8" w:rsidRPr="00167AFB" w:rsidTr="0083095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tabs>
                <w:tab w:val="left" w:pos="1840"/>
              </w:tabs>
              <w:jc w:val="center"/>
            </w:pPr>
            <w: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 xml:space="preserve">                    </w:t>
            </w:r>
          </w:p>
        </w:tc>
      </w:tr>
      <w:tr w:rsidR="007176C8" w:rsidRPr="00167AFB" w:rsidTr="0083095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</w:p>
          <w:p w:rsidR="007176C8" w:rsidRDefault="007176C8" w:rsidP="0083095B">
            <w:pPr>
              <w:spacing w:before="0" w:after="0"/>
            </w:pPr>
            <w:r>
              <w:t xml:space="preserve">                        100</w:t>
            </w:r>
          </w:p>
        </w:tc>
      </w:tr>
      <w:tr w:rsidR="007176C8" w:rsidRPr="00167AFB" w:rsidTr="0083095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>
              <w:t xml:space="preserve">                        100</w:t>
            </w:r>
          </w:p>
        </w:tc>
      </w:tr>
      <w:tr w:rsidR="007176C8" w:rsidRPr="00167AFB" w:rsidTr="0083095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</w:p>
          <w:p w:rsidR="007176C8" w:rsidRDefault="007176C8" w:rsidP="0083095B">
            <w:pPr>
              <w:spacing w:before="0" w:after="0"/>
            </w:pPr>
            <w:r>
              <w:t xml:space="preserve">                         100</w:t>
            </w:r>
          </w:p>
        </w:tc>
      </w:tr>
      <w:tr w:rsidR="007176C8" w:rsidRPr="00167AFB" w:rsidTr="0083095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  <w: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pPr>
              <w:spacing w:before="0" w:after="0"/>
            </w:pPr>
          </w:p>
          <w:p w:rsidR="007176C8" w:rsidRDefault="007176C8" w:rsidP="0083095B">
            <w:pPr>
              <w:spacing w:before="0" w:after="0"/>
            </w:pPr>
            <w:r>
              <w:t xml:space="preserve">                         100</w:t>
            </w:r>
          </w:p>
        </w:tc>
      </w:tr>
    </w:tbl>
    <w:p w:rsidR="007176C8" w:rsidRDefault="007176C8" w:rsidP="007176C8">
      <w:pPr>
        <w:spacing w:before="0" w:after="0"/>
      </w:pPr>
    </w:p>
    <w:p w:rsidR="007176C8" w:rsidRDefault="007176C8" w:rsidP="007176C8">
      <w:pPr>
        <w:spacing w:before="0" w:after="0"/>
        <w:jc w:val="right"/>
      </w:pPr>
      <w:r>
        <w:lastRenderedPageBreak/>
        <w:t>Приложения  4 к решению Совета</w:t>
      </w:r>
    </w:p>
    <w:p w:rsidR="007176C8" w:rsidRDefault="007176C8" w:rsidP="007176C8">
      <w:pPr>
        <w:spacing w:before="0" w:after="0"/>
        <w:jc w:val="right"/>
      </w:pPr>
      <w:r>
        <w:t xml:space="preserve">«О бюджете </w:t>
      </w:r>
      <w:proofErr w:type="gramStart"/>
      <w:r>
        <w:t>муниципального</w:t>
      </w:r>
      <w:proofErr w:type="gramEnd"/>
      <w:r>
        <w:t xml:space="preserve"> </w:t>
      </w:r>
    </w:p>
    <w:p w:rsidR="007176C8" w:rsidRDefault="007176C8" w:rsidP="007176C8">
      <w:pPr>
        <w:spacing w:before="0" w:after="0"/>
        <w:jc w:val="right"/>
      </w:pPr>
      <w:r>
        <w:t>образования «</w:t>
      </w:r>
      <w:proofErr w:type="spellStart"/>
      <w:r>
        <w:t>Новокусковское</w:t>
      </w:r>
      <w:proofErr w:type="spellEnd"/>
    </w:p>
    <w:p w:rsidR="007176C8" w:rsidRDefault="007176C8" w:rsidP="007176C8">
      <w:pPr>
        <w:spacing w:before="0" w:after="0"/>
        <w:jc w:val="right"/>
      </w:pPr>
      <w:r>
        <w:t>сельское поселение» на 2013г.»</w:t>
      </w:r>
    </w:p>
    <w:p w:rsidR="007176C8" w:rsidRDefault="007176C8" w:rsidP="007176C8">
      <w:pPr>
        <w:spacing w:before="0" w:after="0"/>
        <w:jc w:val="center"/>
      </w:pPr>
    </w:p>
    <w:p w:rsidR="007176C8" w:rsidRPr="00661A07" w:rsidRDefault="007176C8" w:rsidP="007176C8">
      <w:pPr>
        <w:spacing w:before="0" w:after="0"/>
        <w:jc w:val="center"/>
        <w:rPr>
          <w:b/>
        </w:rPr>
      </w:pPr>
      <w:r w:rsidRPr="00661A07">
        <w:rPr>
          <w:b/>
        </w:rPr>
        <w:t>Распределение бюджетных ассигнований по разделам, подразделам, целевым статьям</w:t>
      </w:r>
    </w:p>
    <w:p w:rsidR="007176C8" w:rsidRPr="00661A07" w:rsidRDefault="007176C8" w:rsidP="007176C8">
      <w:pPr>
        <w:spacing w:before="0" w:after="0"/>
        <w:jc w:val="center"/>
        <w:rPr>
          <w:b/>
        </w:rPr>
      </w:pPr>
      <w:r w:rsidRPr="00661A07">
        <w:rPr>
          <w:b/>
        </w:rPr>
        <w:t xml:space="preserve">и видам расходов классификации расходов в ведомственной структуре </w:t>
      </w:r>
    </w:p>
    <w:p w:rsidR="007176C8" w:rsidRPr="00661A07" w:rsidRDefault="007176C8" w:rsidP="007176C8">
      <w:pPr>
        <w:spacing w:before="0" w:after="0"/>
        <w:jc w:val="center"/>
        <w:rPr>
          <w:b/>
        </w:rPr>
      </w:pPr>
      <w:r w:rsidRPr="00661A07">
        <w:rPr>
          <w:b/>
        </w:rPr>
        <w:t>расходов бюджета поселения на 2013 год.</w:t>
      </w:r>
    </w:p>
    <w:p w:rsidR="007176C8" w:rsidRDefault="007176C8" w:rsidP="007176C8">
      <w:pPr>
        <w:spacing w:before="0" w:after="0"/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Наименование</w:t>
            </w:r>
          </w:p>
          <w:p w:rsidR="007176C8" w:rsidRDefault="007176C8" w:rsidP="0083095B">
            <w:pPr>
              <w:spacing w:before="0" w:after="0"/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Код</w:t>
            </w:r>
          </w:p>
          <w:p w:rsidR="007176C8" w:rsidRDefault="007176C8" w:rsidP="0083095B">
            <w:pPr>
              <w:spacing w:before="0" w:after="0"/>
              <w:jc w:val="center"/>
            </w:pPr>
            <w:r>
              <w:t>ведом-</w:t>
            </w:r>
          </w:p>
          <w:p w:rsidR="007176C8" w:rsidRDefault="007176C8" w:rsidP="0083095B">
            <w:pPr>
              <w:spacing w:before="0" w:after="0"/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Под-</w:t>
            </w:r>
          </w:p>
          <w:p w:rsidR="007176C8" w:rsidRDefault="007176C8" w:rsidP="0083095B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Целевая</w:t>
            </w:r>
          </w:p>
          <w:p w:rsidR="007176C8" w:rsidRDefault="007176C8" w:rsidP="0083095B">
            <w:pPr>
              <w:spacing w:before="0" w:after="0"/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Вид</w:t>
            </w:r>
          </w:p>
          <w:p w:rsidR="007176C8" w:rsidRDefault="007176C8" w:rsidP="0083095B">
            <w:pPr>
              <w:spacing w:before="0" w:after="0"/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7176C8" w:rsidRDefault="007176C8" w:rsidP="0083095B">
            <w:pPr>
              <w:spacing w:before="0" w:after="0"/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Сумма</w:t>
            </w:r>
          </w:p>
          <w:p w:rsidR="007176C8" w:rsidRDefault="007176C8" w:rsidP="0083095B">
            <w:pPr>
              <w:spacing w:before="0" w:after="0"/>
              <w:jc w:val="center"/>
            </w:pPr>
            <w:r>
              <w:t>т.р.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6968,1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Общегосударственные</w:t>
            </w:r>
          </w:p>
          <w:p w:rsidR="007176C8" w:rsidRDefault="007176C8" w:rsidP="0083095B">
            <w:pPr>
              <w:spacing w:before="0" w:after="0"/>
            </w:pPr>
            <w:r>
              <w:t>расходы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  <w:r>
              <w:t>910</w:t>
            </w: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3814,6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t>Функционирование</w:t>
            </w:r>
          </w:p>
          <w:p w:rsidR="007176C8" w:rsidRDefault="007176C8" w:rsidP="0083095B">
            <w:pPr>
              <w:spacing w:before="0" w:after="0"/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10,0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7176C8" w:rsidRPr="00612C52" w:rsidRDefault="007176C8" w:rsidP="0083095B">
            <w:pPr>
              <w:jc w:val="center"/>
            </w:pPr>
            <w:r w:rsidRPr="00612C52">
              <w:t>4,0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Функционирование местных администраций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7176C8" w:rsidRPr="00F13685" w:rsidRDefault="007176C8" w:rsidP="0083095B">
            <w:pPr>
              <w:spacing w:before="0" w:after="0"/>
              <w:jc w:val="center"/>
              <w:rPr>
                <w:b/>
              </w:rPr>
            </w:pP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7176C8" w:rsidRDefault="007176C8" w:rsidP="0083095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 xml:space="preserve">Функционирование </w:t>
            </w:r>
          </w:p>
          <w:p w:rsidR="007176C8" w:rsidRDefault="007176C8" w:rsidP="0083095B">
            <w:pPr>
              <w:spacing w:before="0" w:after="0"/>
            </w:pPr>
            <w:r>
              <w:t>органов власти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Pr="000B7A40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2917,3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lastRenderedPageBreak/>
              <w:t>Фонд оплаты труда и страховые взносы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7176C8" w:rsidRPr="007704F7" w:rsidRDefault="007176C8" w:rsidP="0083095B">
            <w:pPr>
              <w:jc w:val="center"/>
            </w:pPr>
            <w:r>
              <w:t>2054,8</w:t>
            </w:r>
          </w:p>
        </w:tc>
      </w:tr>
      <w:tr w:rsidR="007176C8" w:rsidTr="0083095B">
        <w:tc>
          <w:tcPr>
            <w:tcW w:w="2617" w:type="dxa"/>
          </w:tcPr>
          <w:p w:rsidR="007176C8" w:rsidRPr="007704F7" w:rsidRDefault="007176C8" w:rsidP="0083095B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Pr="007704F7" w:rsidRDefault="007176C8" w:rsidP="0083095B">
            <w:pPr>
              <w:jc w:val="center"/>
            </w:pPr>
            <w:r>
              <w:t>862,5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7176C8" w:rsidRDefault="007176C8" w:rsidP="0083095B">
            <w:pPr>
              <w:spacing w:before="0" w:after="0"/>
              <w:jc w:val="center"/>
            </w:pPr>
            <w:r>
              <w:t>поселения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Pr="00F13685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521,0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7176C8" w:rsidRPr="007704F7" w:rsidRDefault="007176C8" w:rsidP="0083095B">
            <w:pPr>
              <w:jc w:val="center"/>
            </w:pPr>
            <w:r>
              <w:t>521,0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7176C8" w:rsidRPr="0064237D" w:rsidRDefault="007176C8" w:rsidP="0083095B">
            <w:pPr>
              <w:spacing w:before="0" w:after="0"/>
              <w:jc w:val="center"/>
            </w:pPr>
            <w:r>
              <w:t>100,0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7176C8" w:rsidRPr="0064237D" w:rsidRDefault="007176C8" w:rsidP="0083095B">
            <w:pPr>
              <w:spacing w:before="0" w:after="0"/>
              <w:jc w:val="center"/>
            </w:pPr>
            <w:r>
              <w:t>100,0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257,4</w:t>
            </w:r>
          </w:p>
          <w:p w:rsidR="007176C8" w:rsidRPr="00E52B56" w:rsidRDefault="007176C8" w:rsidP="0083095B"/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7176C8" w:rsidRDefault="007176C8" w:rsidP="0083095B">
            <w:pPr>
              <w:spacing w:before="0"/>
            </w:pPr>
            <w:r>
              <w:t>управлением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</w:pPr>
            <w:r>
              <w:t>257,4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-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152,0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</w:pPr>
            <w:r>
              <w:t>152,0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Национальная экономика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7176C8" w:rsidRPr="006403BD" w:rsidRDefault="007176C8" w:rsidP="0083095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100,0</w:t>
            </w:r>
          </w:p>
        </w:tc>
      </w:tr>
      <w:tr w:rsidR="007176C8" w:rsidTr="0083095B">
        <w:tc>
          <w:tcPr>
            <w:tcW w:w="2617" w:type="dxa"/>
          </w:tcPr>
          <w:p w:rsidR="007176C8" w:rsidRPr="00067E77" w:rsidRDefault="007176C8" w:rsidP="0083095B">
            <w:pPr>
              <w:spacing w:before="0" w:after="0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53" w:type="dxa"/>
          </w:tcPr>
          <w:p w:rsidR="007176C8" w:rsidRPr="00067E77" w:rsidRDefault="007176C8" w:rsidP="0083095B">
            <w:pPr>
              <w:spacing w:before="0"/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</w:tcPr>
          <w:p w:rsidR="007176C8" w:rsidRPr="00067E77" w:rsidRDefault="007176C8" w:rsidP="0083095B">
            <w:pPr>
              <w:spacing w:before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</w:tcPr>
          <w:p w:rsidR="007176C8" w:rsidRPr="00067E77" w:rsidRDefault="007176C8" w:rsidP="0083095B">
            <w:pPr>
              <w:spacing w:before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</w:tcPr>
          <w:p w:rsidR="007176C8" w:rsidRPr="004E62DD" w:rsidRDefault="007176C8" w:rsidP="0083095B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1046" w:type="dxa"/>
          </w:tcPr>
          <w:p w:rsidR="007176C8" w:rsidRPr="004E62DD" w:rsidRDefault="007176C8" w:rsidP="0083095B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7176C8" w:rsidRPr="00067E77" w:rsidRDefault="007176C8" w:rsidP="0083095B">
            <w:pPr>
              <w:spacing w:befor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1884,0</w:t>
            </w:r>
          </w:p>
        </w:tc>
      </w:tr>
      <w:tr w:rsidR="007176C8" w:rsidTr="0083095B">
        <w:tc>
          <w:tcPr>
            <w:tcW w:w="2617" w:type="dxa"/>
          </w:tcPr>
          <w:p w:rsidR="007176C8" w:rsidRPr="004E62DD" w:rsidRDefault="007176C8" w:rsidP="0083095B">
            <w:pPr>
              <w:spacing w:before="0"/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(содержание)</w:t>
            </w:r>
          </w:p>
        </w:tc>
        <w:tc>
          <w:tcPr>
            <w:tcW w:w="1053" w:type="dxa"/>
          </w:tcPr>
          <w:p w:rsidR="007176C8" w:rsidRPr="004E62DD" w:rsidRDefault="007176C8" w:rsidP="0083095B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7176C8" w:rsidRPr="004E62DD" w:rsidRDefault="007176C8" w:rsidP="0083095B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7176C8" w:rsidRPr="004E62DD" w:rsidRDefault="007176C8" w:rsidP="0083095B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7176C8" w:rsidRPr="004E62DD" w:rsidRDefault="007176C8" w:rsidP="0083095B">
            <w:pPr>
              <w:spacing w:before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46" w:type="dxa"/>
          </w:tcPr>
          <w:p w:rsidR="007176C8" w:rsidRPr="004E62DD" w:rsidRDefault="007176C8" w:rsidP="0083095B">
            <w:pPr>
              <w:spacing w:before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7176C8" w:rsidRPr="00067E77" w:rsidRDefault="007176C8" w:rsidP="0083095B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1884,0</w:t>
            </w:r>
          </w:p>
        </w:tc>
      </w:tr>
      <w:tr w:rsidR="007176C8" w:rsidTr="0083095B">
        <w:trPr>
          <w:trHeight w:val="678"/>
        </w:trPr>
        <w:tc>
          <w:tcPr>
            <w:tcW w:w="2617" w:type="dxa"/>
          </w:tcPr>
          <w:p w:rsidR="007176C8" w:rsidRDefault="007176C8" w:rsidP="0083095B">
            <w:pPr>
              <w:spacing w:before="0" w:after="0"/>
              <w:jc w:val="center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7176C8" w:rsidRDefault="007176C8" w:rsidP="0083095B">
            <w:pPr>
              <w:spacing w:before="0" w:after="0"/>
              <w:jc w:val="center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Pr="00AF56CC" w:rsidRDefault="007176C8" w:rsidP="0083095B">
            <w:pPr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852,5</w:t>
            </w:r>
          </w:p>
        </w:tc>
      </w:tr>
      <w:tr w:rsidR="007176C8" w:rsidTr="0083095B">
        <w:trPr>
          <w:trHeight w:val="958"/>
        </w:trPr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lastRenderedPageBreak/>
              <w:t>Коммунальное хозяйство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Pr="0064237D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277,5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</w:pPr>
            <w:r>
              <w:t>77,5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r>
              <w:t xml:space="preserve">     200,0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Благоустройство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7176C8" w:rsidRPr="0064237D" w:rsidRDefault="007176C8" w:rsidP="0083095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475,0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spacing w:before="0" w:after="0"/>
              <w:jc w:val="center"/>
            </w:pPr>
            <w:r>
              <w:t>210,0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Уличное освещение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before="0"/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spacing w:before="0"/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before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spacing w:before="0"/>
              <w:jc w:val="center"/>
            </w:pPr>
            <w:r>
              <w:t>265,0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before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before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7176C8" w:rsidRDefault="007176C8" w:rsidP="0083095B">
            <w:pPr>
              <w:spacing w:before="0"/>
            </w:pPr>
          </w:p>
        </w:tc>
        <w:tc>
          <w:tcPr>
            <w:tcW w:w="1530" w:type="dxa"/>
          </w:tcPr>
          <w:p w:rsidR="007176C8" w:rsidRDefault="007176C8" w:rsidP="0083095B">
            <w:pPr>
              <w:spacing w:before="0"/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spacing w:before="0"/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Культура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after="0"/>
            </w:pPr>
            <w:r>
              <w:t>01</w:t>
            </w:r>
          </w:p>
        </w:tc>
        <w:tc>
          <w:tcPr>
            <w:tcW w:w="1530" w:type="dxa"/>
          </w:tcPr>
          <w:p w:rsidR="007176C8" w:rsidRDefault="007176C8" w:rsidP="0083095B">
            <w:pPr>
              <w:spacing w:after="0"/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spacing w:after="0"/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spacing w:after="0"/>
              <w:jc w:val="center"/>
            </w:pPr>
            <w:r>
              <w:t>100,0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</w:tcPr>
          <w:p w:rsidR="007176C8" w:rsidRDefault="007176C8" w:rsidP="0083095B">
            <w:pPr>
              <w:spacing w:after="0"/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spacing w:after="0"/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spacing w:after="0"/>
            </w:pPr>
          </w:p>
        </w:tc>
        <w:tc>
          <w:tcPr>
            <w:tcW w:w="1530" w:type="dxa"/>
          </w:tcPr>
          <w:p w:rsidR="007176C8" w:rsidRDefault="007176C8" w:rsidP="0083095B">
            <w:pPr>
              <w:spacing w:after="0"/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7176C8" w:rsidRDefault="007176C8" w:rsidP="0083095B">
            <w:pPr>
              <w:spacing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spacing w:after="0"/>
              <w:jc w:val="center"/>
            </w:pPr>
            <w:r>
              <w:t>100,0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7176C8" w:rsidRDefault="007176C8" w:rsidP="0083095B">
            <w:r>
              <w:t>01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7176C8" w:rsidRPr="000B7A40" w:rsidRDefault="007176C8" w:rsidP="0083095B">
            <w:pPr>
              <w:jc w:val="center"/>
              <w:rPr>
                <w:b/>
              </w:rPr>
            </w:pPr>
            <w:r w:rsidRPr="000B7A40">
              <w:rPr>
                <w:b/>
              </w:rPr>
              <w:t>5,0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Физическая культура и спорт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Физическая культура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</w:pPr>
            <w:r>
              <w:t>60,0</w:t>
            </w:r>
          </w:p>
        </w:tc>
      </w:tr>
      <w:tr w:rsidR="007176C8" w:rsidTr="0083095B">
        <w:tc>
          <w:tcPr>
            <w:tcW w:w="2617" w:type="dxa"/>
          </w:tcPr>
          <w:p w:rsidR="007176C8" w:rsidRDefault="007176C8" w:rsidP="0083095B">
            <w:pPr>
              <w:spacing w:before="0" w:after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203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049" w:type="dxa"/>
          </w:tcPr>
          <w:p w:rsidR="007176C8" w:rsidRDefault="007176C8" w:rsidP="0083095B">
            <w:pPr>
              <w:jc w:val="center"/>
            </w:pPr>
          </w:p>
        </w:tc>
        <w:tc>
          <w:tcPr>
            <w:tcW w:w="1530" w:type="dxa"/>
          </w:tcPr>
          <w:p w:rsidR="007176C8" w:rsidRDefault="007176C8" w:rsidP="0083095B">
            <w:pPr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7176C8" w:rsidRDefault="007176C8" w:rsidP="0083095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176C8" w:rsidRDefault="007176C8" w:rsidP="0083095B">
            <w:pPr>
              <w:jc w:val="center"/>
            </w:pPr>
            <w:r>
              <w:t>60,0</w:t>
            </w:r>
          </w:p>
        </w:tc>
      </w:tr>
    </w:tbl>
    <w:p w:rsidR="007176C8" w:rsidRDefault="007176C8" w:rsidP="007176C8">
      <w:pPr>
        <w:jc w:val="center"/>
      </w:pPr>
    </w:p>
    <w:p w:rsidR="007176C8" w:rsidRDefault="007176C8" w:rsidP="007176C8">
      <w:pPr>
        <w:jc w:val="center"/>
      </w:pPr>
    </w:p>
    <w:p w:rsidR="007176C8" w:rsidRDefault="007176C8" w:rsidP="007176C8">
      <w:pPr>
        <w:jc w:val="center"/>
      </w:pPr>
    </w:p>
    <w:p w:rsidR="007176C8" w:rsidRDefault="007176C8" w:rsidP="007176C8">
      <w:pPr>
        <w:jc w:val="center"/>
      </w:pPr>
    </w:p>
    <w:p w:rsidR="007176C8" w:rsidRDefault="007176C8" w:rsidP="007176C8">
      <w:pPr>
        <w:jc w:val="center"/>
      </w:pPr>
    </w:p>
    <w:p w:rsidR="007176C8" w:rsidRDefault="007176C8" w:rsidP="007176C8">
      <w:pPr>
        <w:jc w:val="center"/>
      </w:pPr>
    </w:p>
    <w:p w:rsidR="007176C8" w:rsidRDefault="007176C8" w:rsidP="007176C8">
      <w:pPr>
        <w:jc w:val="center"/>
      </w:pPr>
    </w:p>
    <w:p w:rsidR="007176C8" w:rsidRDefault="007176C8" w:rsidP="007176C8">
      <w:pPr>
        <w:jc w:val="center"/>
      </w:pPr>
    </w:p>
    <w:p w:rsidR="007176C8" w:rsidRDefault="007176C8" w:rsidP="007176C8">
      <w:pPr>
        <w:jc w:val="center"/>
      </w:pPr>
    </w:p>
    <w:p w:rsidR="007176C8" w:rsidRDefault="007176C8" w:rsidP="007176C8">
      <w:pPr>
        <w:spacing w:before="0" w:after="0"/>
        <w:jc w:val="right"/>
      </w:pPr>
      <w:r>
        <w:lastRenderedPageBreak/>
        <w:t>Приложения  4 к решению Совета</w:t>
      </w:r>
    </w:p>
    <w:p w:rsidR="007176C8" w:rsidRDefault="007176C8" w:rsidP="007176C8">
      <w:pPr>
        <w:spacing w:before="0" w:after="0"/>
        <w:jc w:val="right"/>
      </w:pPr>
      <w:r>
        <w:t xml:space="preserve">«О бюджете </w:t>
      </w:r>
      <w:proofErr w:type="gramStart"/>
      <w:r>
        <w:t>муниципального</w:t>
      </w:r>
      <w:proofErr w:type="gramEnd"/>
      <w:r>
        <w:t xml:space="preserve"> </w:t>
      </w:r>
    </w:p>
    <w:p w:rsidR="007176C8" w:rsidRDefault="007176C8" w:rsidP="007176C8">
      <w:pPr>
        <w:spacing w:before="0" w:after="0"/>
        <w:jc w:val="right"/>
      </w:pPr>
      <w:r>
        <w:t>образования «</w:t>
      </w:r>
      <w:proofErr w:type="spellStart"/>
      <w:r>
        <w:t>Новокусковское</w:t>
      </w:r>
      <w:proofErr w:type="spellEnd"/>
    </w:p>
    <w:p w:rsidR="007176C8" w:rsidRDefault="007176C8" w:rsidP="007176C8">
      <w:pPr>
        <w:spacing w:before="0" w:after="0"/>
        <w:jc w:val="right"/>
      </w:pPr>
      <w:r>
        <w:t>сельское поселение» на 2013г.»</w:t>
      </w:r>
    </w:p>
    <w:p w:rsidR="007176C8" w:rsidRDefault="007176C8" w:rsidP="007176C8">
      <w:pPr>
        <w:jc w:val="right"/>
      </w:pPr>
    </w:p>
    <w:p w:rsidR="007176C8" w:rsidRDefault="007176C8" w:rsidP="007176C8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2013</w:t>
      </w:r>
      <w:r w:rsidRPr="00B30635">
        <w:rPr>
          <w:b/>
        </w:rPr>
        <w:t>год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7176C8" w:rsidTr="0083095B">
        <w:tc>
          <w:tcPr>
            <w:tcW w:w="8208" w:type="dxa"/>
          </w:tcPr>
          <w:p w:rsidR="007176C8" w:rsidRPr="00167AFB" w:rsidRDefault="007176C8" w:rsidP="0083095B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7176C8" w:rsidRPr="00167AFB" w:rsidRDefault="007176C8" w:rsidP="0083095B">
            <w:pPr>
              <w:spacing w:before="0" w:after="0"/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</w:p>
          <w:p w:rsidR="007176C8" w:rsidRDefault="007176C8" w:rsidP="0083095B">
            <w:pPr>
              <w:spacing w:before="0" w:after="0"/>
            </w:pPr>
            <w:r>
              <w:t xml:space="preserve">                                </w:t>
            </w:r>
          </w:p>
        </w:tc>
      </w:tr>
      <w:tr w:rsidR="007176C8" w:rsidTr="0083095B">
        <w:tc>
          <w:tcPr>
            <w:tcW w:w="9853" w:type="dxa"/>
            <w:gridSpan w:val="2"/>
          </w:tcPr>
          <w:p w:rsidR="007176C8" w:rsidRPr="00167AFB" w:rsidRDefault="007176C8" w:rsidP="0083095B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7176C8" w:rsidTr="0083095B">
        <w:tc>
          <w:tcPr>
            <w:tcW w:w="8208" w:type="dxa"/>
          </w:tcPr>
          <w:p w:rsidR="007176C8" w:rsidRDefault="007176C8" w:rsidP="0083095B">
            <w:pPr>
              <w:spacing w:before="0" w:after="0"/>
            </w:pPr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7176C8" w:rsidRDefault="007176C8" w:rsidP="0083095B">
            <w:pPr>
              <w:jc w:val="center"/>
            </w:pPr>
            <w:r>
              <w:t>3754,00</w:t>
            </w:r>
          </w:p>
        </w:tc>
      </w:tr>
      <w:tr w:rsidR="007176C8" w:rsidTr="0083095B">
        <w:tc>
          <w:tcPr>
            <w:tcW w:w="8208" w:type="dxa"/>
          </w:tcPr>
          <w:p w:rsidR="007176C8" w:rsidRPr="00167AFB" w:rsidRDefault="007176C8" w:rsidP="0083095B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7176C8" w:rsidRPr="00167AFB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3754,0</w:t>
            </w:r>
          </w:p>
        </w:tc>
      </w:tr>
      <w:tr w:rsidR="007176C8" w:rsidTr="0083095B">
        <w:tc>
          <w:tcPr>
            <w:tcW w:w="8208" w:type="dxa"/>
          </w:tcPr>
          <w:p w:rsidR="007176C8" w:rsidRDefault="007176C8" w:rsidP="0083095B">
            <w:pPr>
              <w:spacing w:before="0" w:after="0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7176C8" w:rsidRDefault="007176C8" w:rsidP="0083095B">
            <w:pPr>
              <w:jc w:val="center"/>
            </w:pPr>
          </w:p>
        </w:tc>
      </w:tr>
      <w:tr w:rsidR="007176C8" w:rsidTr="0083095B">
        <w:tc>
          <w:tcPr>
            <w:tcW w:w="8208" w:type="dxa"/>
          </w:tcPr>
          <w:p w:rsidR="007176C8" w:rsidRDefault="007176C8" w:rsidP="0083095B">
            <w:r>
              <w:t>Иные межбюджетные трансферты</w:t>
            </w:r>
          </w:p>
        </w:tc>
        <w:tc>
          <w:tcPr>
            <w:tcW w:w="1645" w:type="dxa"/>
          </w:tcPr>
          <w:p w:rsidR="007176C8" w:rsidRDefault="007176C8" w:rsidP="0083095B">
            <w:pPr>
              <w:jc w:val="center"/>
            </w:pPr>
            <w:r>
              <w:t>1784,0</w:t>
            </w:r>
          </w:p>
        </w:tc>
      </w:tr>
      <w:tr w:rsidR="007176C8" w:rsidTr="0083095B">
        <w:tc>
          <w:tcPr>
            <w:tcW w:w="8208" w:type="dxa"/>
          </w:tcPr>
          <w:p w:rsidR="007176C8" w:rsidRPr="00167AFB" w:rsidRDefault="007176C8" w:rsidP="0083095B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7176C8" w:rsidRPr="00167AFB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1784,0</w:t>
            </w:r>
          </w:p>
        </w:tc>
      </w:tr>
      <w:tr w:rsidR="007176C8" w:rsidTr="0083095B">
        <w:tc>
          <w:tcPr>
            <w:tcW w:w="8208" w:type="dxa"/>
          </w:tcPr>
          <w:p w:rsidR="007176C8" w:rsidRPr="00167AFB" w:rsidRDefault="007176C8" w:rsidP="0083095B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7176C8" w:rsidRPr="00167AFB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5538,0</w:t>
            </w:r>
          </w:p>
        </w:tc>
      </w:tr>
      <w:tr w:rsidR="007176C8" w:rsidTr="0083095B">
        <w:tc>
          <w:tcPr>
            <w:tcW w:w="8208" w:type="dxa"/>
          </w:tcPr>
          <w:p w:rsidR="007176C8" w:rsidRPr="00167AFB" w:rsidRDefault="007176C8" w:rsidP="0083095B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7176C8" w:rsidRPr="00167AFB" w:rsidRDefault="007176C8" w:rsidP="0083095B">
            <w:pPr>
              <w:rPr>
                <w:b/>
              </w:rPr>
            </w:pPr>
          </w:p>
        </w:tc>
      </w:tr>
      <w:tr w:rsidR="007176C8" w:rsidTr="0083095B">
        <w:tc>
          <w:tcPr>
            <w:tcW w:w="8208" w:type="dxa"/>
          </w:tcPr>
          <w:p w:rsidR="007176C8" w:rsidRPr="00A75E02" w:rsidRDefault="007176C8" w:rsidP="0083095B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7176C8" w:rsidRPr="00167AFB" w:rsidRDefault="007176C8" w:rsidP="0083095B">
            <w:pPr>
              <w:jc w:val="center"/>
              <w:rPr>
                <w:b/>
              </w:rPr>
            </w:pPr>
            <w:r w:rsidRPr="00167AFB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</w:tr>
      <w:tr w:rsidR="007176C8" w:rsidTr="0083095B">
        <w:tc>
          <w:tcPr>
            <w:tcW w:w="8208" w:type="dxa"/>
          </w:tcPr>
          <w:p w:rsidR="007176C8" w:rsidRDefault="007176C8" w:rsidP="0083095B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7176C8" w:rsidRPr="00167AFB" w:rsidRDefault="007176C8" w:rsidP="0083095B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7176C8" w:rsidRPr="00167AFB" w:rsidTr="0083095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Pr="00167AFB" w:rsidRDefault="007176C8" w:rsidP="0083095B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7176C8" w:rsidRPr="00167AFB" w:rsidTr="0083095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Default="007176C8" w:rsidP="0083095B">
            <w:r>
              <w:t xml:space="preserve">Иные межбюджетные трансферты по размещению муниципального заказа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C8" w:rsidRPr="00167AFB" w:rsidRDefault="007176C8" w:rsidP="0083095B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7176C8" w:rsidRDefault="007176C8" w:rsidP="007176C8">
      <w:r>
        <w:t xml:space="preserve">                                                                                              </w:t>
      </w:r>
    </w:p>
    <w:p w:rsidR="007176C8" w:rsidRDefault="007176C8" w:rsidP="007176C8"/>
    <w:p w:rsidR="007176C8" w:rsidRDefault="007176C8" w:rsidP="007176C8"/>
    <w:p w:rsidR="007176C8" w:rsidRDefault="007176C8" w:rsidP="007176C8"/>
    <w:p w:rsidR="007176C8" w:rsidRDefault="007176C8" w:rsidP="007176C8"/>
    <w:p w:rsidR="007176C8" w:rsidRDefault="007176C8" w:rsidP="007176C8"/>
    <w:p w:rsidR="007176C8" w:rsidRDefault="007176C8" w:rsidP="007176C8"/>
    <w:p w:rsidR="007176C8" w:rsidRDefault="007176C8" w:rsidP="007176C8"/>
    <w:p w:rsidR="007176C8" w:rsidRDefault="007176C8" w:rsidP="007176C8"/>
    <w:p w:rsidR="007176C8" w:rsidRDefault="007176C8" w:rsidP="007176C8"/>
    <w:p w:rsidR="007176C8" w:rsidRDefault="007176C8" w:rsidP="007176C8"/>
    <w:p w:rsidR="007176C8" w:rsidRDefault="007176C8" w:rsidP="007176C8"/>
    <w:p w:rsidR="007176C8" w:rsidRDefault="007176C8" w:rsidP="007176C8"/>
    <w:p w:rsidR="0045467C" w:rsidRDefault="0045467C"/>
    <w:sectPr w:rsidR="0045467C" w:rsidSect="007176C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F2271"/>
    <w:multiLevelType w:val="hybridMultilevel"/>
    <w:tmpl w:val="9DF44602"/>
    <w:lvl w:ilvl="0" w:tplc="278A5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76C8"/>
    <w:rsid w:val="0000283E"/>
    <w:rsid w:val="00002E56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9E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8B6"/>
    <w:rsid w:val="0036254B"/>
    <w:rsid w:val="00367096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A0DC5"/>
    <w:rsid w:val="003A21D7"/>
    <w:rsid w:val="003A2611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45DE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6C8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BAE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1744D"/>
    <w:rsid w:val="00A2233D"/>
    <w:rsid w:val="00A26C91"/>
    <w:rsid w:val="00A27994"/>
    <w:rsid w:val="00A304A9"/>
    <w:rsid w:val="00A3058E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785C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F44"/>
    <w:rsid w:val="00D10971"/>
    <w:rsid w:val="00D11E0E"/>
    <w:rsid w:val="00D134E1"/>
    <w:rsid w:val="00D14643"/>
    <w:rsid w:val="00D15BD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77A0"/>
    <w:rsid w:val="00D55646"/>
    <w:rsid w:val="00D55F34"/>
    <w:rsid w:val="00D56A00"/>
    <w:rsid w:val="00D57F0F"/>
    <w:rsid w:val="00D738D6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3C6D"/>
    <w:rsid w:val="00EE45E5"/>
    <w:rsid w:val="00EE6269"/>
    <w:rsid w:val="00EF6D14"/>
    <w:rsid w:val="00F02FDE"/>
    <w:rsid w:val="00F0755E"/>
    <w:rsid w:val="00F20ADD"/>
    <w:rsid w:val="00F2415E"/>
    <w:rsid w:val="00F25F99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C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1703</Words>
  <Characters>9708</Characters>
  <Application>Microsoft Office Word</Application>
  <DocSecurity>0</DocSecurity>
  <Lines>80</Lines>
  <Paragraphs>22</Paragraphs>
  <ScaleCrop>false</ScaleCrop>
  <Company>Microsoft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2012-12-29T05:18:00Z</dcterms:created>
  <dcterms:modified xsi:type="dcterms:W3CDTF">2012-12-29T05:19:00Z</dcterms:modified>
</cp:coreProperties>
</file>