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</w:t>
      </w:r>
      <w:r w:rsidR="00950439">
        <w:rPr>
          <w:bCs/>
          <w:color w:val="000000"/>
        </w:rPr>
        <w:t xml:space="preserve">                                                                                     </w:t>
      </w:r>
      <w:r w:rsidRPr="003732E6">
        <w:rPr>
          <w:bCs/>
          <w:color w:val="000000"/>
        </w:rPr>
        <w:t xml:space="preserve">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с.Ново-Кусково</w:t>
      </w:r>
    </w:p>
    <w:p w:rsidR="001808C9" w:rsidRDefault="001808C9" w:rsidP="001808C9">
      <w:pPr>
        <w:jc w:val="center"/>
        <w:rPr>
          <w:b/>
        </w:rPr>
      </w:pPr>
    </w:p>
    <w:p w:rsidR="00C95D6D" w:rsidRDefault="00D62137" w:rsidP="00AE5E8D">
      <w:pPr>
        <w:jc w:val="center"/>
        <w:rPr>
          <w:b/>
        </w:rPr>
      </w:pPr>
      <w:r>
        <w:rPr>
          <w:b/>
        </w:rPr>
        <w:t>О внесении изменений в решение Совета Новокусковского сельского поселения от 16.03.2018 № 38 «</w:t>
      </w:r>
      <w:r w:rsidR="00AE5E8D" w:rsidRPr="00AE5E8D">
        <w:rPr>
          <w:b/>
        </w:rPr>
        <w:t>О</w:t>
      </w:r>
      <w:r w:rsidR="009B04AE">
        <w:rPr>
          <w:b/>
        </w:rPr>
        <w:t xml:space="preserve">б утверждении Правил благоустройства территории </w:t>
      </w:r>
    </w:p>
    <w:p w:rsidR="00AE5E8D" w:rsidRPr="00AE5E8D" w:rsidRDefault="009B04AE" w:rsidP="00AE5E8D">
      <w:pPr>
        <w:jc w:val="center"/>
        <w:rPr>
          <w:b/>
        </w:rPr>
      </w:pPr>
      <w:r>
        <w:rPr>
          <w:b/>
        </w:rPr>
        <w:t>Новокусковско</w:t>
      </w:r>
      <w:r w:rsidR="00C95D6D">
        <w:rPr>
          <w:b/>
        </w:rPr>
        <w:t>го</w:t>
      </w:r>
      <w:r>
        <w:rPr>
          <w:b/>
        </w:rPr>
        <w:t xml:space="preserve"> сельско</w:t>
      </w:r>
      <w:r w:rsidR="00C95D6D">
        <w:rPr>
          <w:b/>
        </w:rPr>
        <w:t>го</w:t>
      </w:r>
      <w:r>
        <w:rPr>
          <w:b/>
        </w:rPr>
        <w:t xml:space="preserve"> поселени</w:t>
      </w:r>
      <w:r w:rsidR="00C95D6D">
        <w:rPr>
          <w:b/>
        </w:rPr>
        <w:t>я</w:t>
      </w:r>
      <w:r w:rsidR="00D62137">
        <w:rPr>
          <w:b/>
        </w:rPr>
        <w:t>»</w:t>
      </w: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</w:p>
    <w:p w:rsidR="00AE5E8D" w:rsidRDefault="00D62137" w:rsidP="009B04AE">
      <w:pPr>
        <w:ind w:firstLine="708"/>
        <w:jc w:val="both"/>
      </w:pPr>
      <w:r>
        <w:rPr>
          <w:lang w:bidi="ru-RU"/>
        </w:rPr>
        <w:t>С целью приведения муниципального правового акта в соответствие с действующим законодательством</w:t>
      </w:r>
    </w:p>
    <w:p w:rsidR="009B04AE" w:rsidRPr="00AE5E8D" w:rsidRDefault="009B04AE" w:rsidP="009B04AE">
      <w:pPr>
        <w:ind w:firstLine="708"/>
        <w:jc w:val="both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>СОВЕТ НОВОКУСКОВСКОГО СЕЛЬСКОГО ПОСЕЛЕНИЯ РЕШИЛ:</w:t>
      </w:r>
    </w:p>
    <w:p w:rsidR="00AE5E8D" w:rsidRPr="00AE5E8D" w:rsidRDefault="00AE5E8D" w:rsidP="00AE5E8D">
      <w:pPr>
        <w:jc w:val="center"/>
        <w:rPr>
          <w:b/>
        </w:rPr>
      </w:pPr>
    </w:p>
    <w:p w:rsidR="00D62137" w:rsidRPr="00D62137" w:rsidRDefault="00AE5E8D" w:rsidP="00D62137">
      <w:pPr>
        <w:ind w:firstLine="708"/>
        <w:jc w:val="both"/>
        <w:rPr>
          <w:lang w:bidi="ru-RU"/>
        </w:rPr>
      </w:pPr>
      <w:r w:rsidRPr="00AE5E8D">
        <w:t xml:space="preserve">1. </w:t>
      </w:r>
      <w:r w:rsidR="00D62137" w:rsidRPr="00D62137">
        <w:t>Внести в</w:t>
      </w:r>
      <w:r w:rsidR="00D62137" w:rsidRPr="00D62137">
        <w:rPr>
          <w:lang w:bidi="ru-RU"/>
        </w:rPr>
        <w:t xml:space="preserve"> Правила </w:t>
      </w:r>
      <w:r w:rsidR="00D62137" w:rsidRPr="00D62137">
        <w:rPr>
          <w:bCs/>
          <w:lang w:bidi="ru-RU"/>
        </w:rPr>
        <w:t>благоустройства территории Новокусковского сельского поселения</w:t>
      </w:r>
      <w:r w:rsidR="00D62137">
        <w:rPr>
          <w:bCs/>
          <w:lang w:bidi="ru-RU"/>
        </w:rPr>
        <w:t xml:space="preserve"> (далее – Правила)</w:t>
      </w:r>
      <w:r w:rsidR="00D62137" w:rsidRPr="00D62137">
        <w:rPr>
          <w:lang w:bidi="ru-RU"/>
        </w:rPr>
        <w:t>, утвержденные решением Совета Новокусковского сельского поселения от 16.03.2018 № 38, следующие изменения:</w:t>
      </w:r>
    </w:p>
    <w:p w:rsidR="00D62137" w:rsidRDefault="00D62137" w:rsidP="009B04AE">
      <w:pPr>
        <w:ind w:firstLine="708"/>
        <w:jc w:val="both"/>
        <w:rPr>
          <w:lang w:bidi="ru-RU"/>
        </w:rPr>
      </w:pPr>
      <w:r>
        <w:rPr>
          <w:lang w:bidi="ru-RU"/>
        </w:rPr>
        <w:t>1) дополнить Правила пунктами 7.1 и 7.2 следующего содержания:</w:t>
      </w:r>
    </w:p>
    <w:p w:rsidR="00D62137" w:rsidRPr="00D62137" w:rsidRDefault="00D62137" w:rsidP="00D62137">
      <w:pPr>
        <w:ind w:firstLine="708"/>
        <w:jc w:val="both"/>
        <w:rPr>
          <w:lang w:bidi="ru-RU"/>
        </w:rPr>
      </w:pPr>
      <w:r>
        <w:rPr>
          <w:lang w:bidi="ru-RU"/>
        </w:rPr>
        <w:t xml:space="preserve">«7.1. </w:t>
      </w:r>
      <w:r w:rsidRPr="00D62137">
        <w:rPr>
          <w:lang w:bidi="ru-RU"/>
        </w:rPr>
        <w:t xml:space="preserve">Границы прилегающей территории, на которой, землепользователи обязаны осуществлять санитарную уборку, определяются: </w:t>
      </w:r>
    </w:p>
    <w:p w:rsidR="00D62137" w:rsidRPr="00D62137" w:rsidRDefault="00D62137" w:rsidP="00D62137">
      <w:pPr>
        <w:ind w:firstLine="708"/>
        <w:jc w:val="both"/>
        <w:rPr>
          <w:lang w:bidi="ru-RU"/>
        </w:rPr>
      </w:pPr>
      <w:r w:rsidRPr="00D62137">
        <w:rPr>
          <w:lang w:bidi="ru-RU"/>
        </w:rPr>
        <w:t>1) на улицах и площадях – от границы занимаемого земельного участка, принадлежащего на праве собственности или ином вещном праве, до обочины или тротуара;</w:t>
      </w:r>
    </w:p>
    <w:p w:rsidR="00D62137" w:rsidRPr="00D62137" w:rsidRDefault="00D62137" w:rsidP="00D62137">
      <w:pPr>
        <w:ind w:firstLine="708"/>
        <w:jc w:val="both"/>
        <w:rPr>
          <w:lang w:bidi="ru-RU"/>
        </w:rPr>
      </w:pPr>
      <w:r w:rsidRPr="00D62137">
        <w:rPr>
          <w:lang w:bidi="ru-RU"/>
        </w:rPr>
        <w:t xml:space="preserve">2) на дорогах, подходах и подъездных путях к промышленным предприятиям, а также к жилым микрорайонам, карьерам, гаражам, складам и земельным участкам – по всей длине автодороги, включая тротуары и зеленую зону; </w:t>
      </w:r>
    </w:p>
    <w:p w:rsidR="00D62137" w:rsidRPr="00D62137" w:rsidRDefault="00D62137" w:rsidP="00D62137">
      <w:pPr>
        <w:ind w:firstLine="708"/>
        <w:jc w:val="both"/>
        <w:rPr>
          <w:lang w:bidi="ru-RU"/>
        </w:rPr>
      </w:pPr>
      <w:r w:rsidRPr="00D62137">
        <w:rPr>
          <w:lang w:bidi="ru-RU"/>
        </w:rPr>
        <w:t xml:space="preserve">3) вокруг рекламных щитов – в радиусе 10 метров от самого объекта; </w:t>
      </w:r>
    </w:p>
    <w:p w:rsidR="00D62137" w:rsidRPr="00D62137" w:rsidRDefault="00D62137" w:rsidP="00D62137">
      <w:pPr>
        <w:ind w:firstLine="708"/>
        <w:jc w:val="both"/>
        <w:rPr>
          <w:lang w:bidi="ru-RU"/>
        </w:rPr>
      </w:pPr>
      <w:r w:rsidRPr="00D62137">
        <w:rPr>
          <w:lang w:bidi="ru-RU"/>
        </w:rPr>
        <w:t>4) вокруг остановок транспорта – в радиусе 10 метров от самого объекта;</w:t>
      </w:r>
    </w:p>
    <w:p w:rsidR="00D62137" w:rsidRPr="00D62137" w:rsidRDefault="00D62137" w:rsidP="00D62137">
      <w:pPr>
        <w:ind w:firstLine="708"/>
        <w:jc w:val="both"/>
        <w:rPr>
          <w:lang w:bidi="ru-RU"/>
        </w:rPr>
      </w:pPr>
      <w:r w:rsidRPr="00D62137">
        <w:rPr>
          <w:lang w:bidi="ru-RU"/>
        </w:rPr>
        <w:t>5) около водоразборных колонок – в радиусе 15 метров от самого объекта;</w:t>
      </w:r>
    </w:p>
    <w:p w:rsidR="00D62137" w:rsidRPr="00D62137" w:rsidRDefault="00D62137" w:rsidP="00D62137">
      <w:pPr>
        <w:ind w:firstLine="708"/>
        <w:jc w:val="both"/>
        <w:rPr>
          <w:lang w:bidi="ru-RU"/>
        </w:rPr>
      </w:pPr>
      <w:r w:rsidRPr="00D62137">
        <w:rPr>
          <w:lang w:bidi="ru-RU"/>
        </w:rPr>
        <w:t>6) вокруг торговых палаток, павильонов, киосков, ларьков – на расстоянии трех метров от занимаемого земельного участка, принадлежащего на праве собственности или ином вещном праве (в случае расположения на территории зеленых насаждений – в радиусе 25 метров) от самого объекта;</w:t>
      </w:r>
    </w:p>
    <w:p w:rsidR="00D62137" w:rsidRPr="00D62137" w:rsidRDefault="00D62137" w:rsidP="00D62137">
      <w:pPr>
        <w:ind w:firstLine="708"/>
        <w:jc w:val="both"/>
        <w:rPr>
          <w:lang w:bidi="ru-RU"/>
        </w:rPr>
      </w:pPr>
      <w:r w:rsidRPr="00D62137">
        <w:rPr>
          <w:lang w:bidi="ru-RU"/>
        </w:rPr>
        <w:t>7) вокруг бензозаправочных станций – в радиусе 50 метров от самого объекта;</w:t>
      </w:r>
    </w:p>
    <w:p w:rsidR="00D62137" w:rsidRPr="00D62137" w:rsidRDefault="00D62137" w:rsidP="00D62137">
      <w:pPr>
        <w:ind w:firstLine="708"/>
        <w:jc w:val="both"/>
        <w:rPr>
          <w:lang w:bidi="ru-RU"/>
        </w:rPr>
      </w:pPr>
      <w:r w:rsidRPr="00D62137">
        <w:rPr>
          <w:lang w:bidi="ru-RU"/>
        </w:rPr>
        <w:t>8) от индивидуального жилого дома - от границы занимаемого земельного участка до обочины или тротуара;</w:t>
      </w:r>
    </w:p>
    <w:p w:rsidR="00D62137" w:rsidRPr="00D62137" w:rsidRDefault="00D62137" w:rsidP="00D62137">
      <w:pPr>
        <w:ind w:firstLine="708"/>
        <w:jc w:val="both"/>
        <w:rPr>
          <w:lang w:bidi="ru-RU"/>
        </w:rPr>
      </w:pPr>
      <w:proofErr w:type="gramStart"/>
      <w:r w:rsidRPr="00D62137">
        <w:rPr>
          <w:lang w:bidi="ru-RU"/>
        </w:rPr>
        <w:t xml:space="preserve">9) для многоквартирного дома - земельный участок, на котором расположен многоквартирный дом и границы которого определены на основании данных государственного кадастрового учета, с элементами озеленения и благоустройства, иными объектами, предназначенными для обслуживания, эксплуатации и благоустройства многоквартирного дома, включая коллективные автостоянки, гаражи, детские и спортивные площадки, расположенные в границах земельного участка, на котором расположен многоквартирный дом; </w:t>
      </w:r>
      <w:proofErr w:type="gramEnd"/>
    </w:p>
    <w:p w:rsidR="00D62137" w:rsidRPr="00D62137" w:rsidRDefault="00D62137" w:rsidP="00D62137">
      <w:pPr>
        <w:ind w:firstLine="708"/>
        <w:jc w:val="both"/>
        <w:rPr>
          <w:lang w:bidi="ru-RU"/>
        </w:rPr>
      </w:pPr>
      <w:r w:rsidRPr="00D62137">
        <w:rPr>
          <w:lang w:bidi="ru-RU"/>
        </w:rPr>
        <w:t>10) для строительных площадок - не менее 15 метров от ограждения стройки по всему периметру.</w:t>
      </w:r>
    </w:p>
    <w:p w:rsidR="00D62137" w:rsidRDefault="00D62137" w:rsidP="00D62137">
      <w:pPr>
        <w:ind w:firstLine="708"/>
        <w:jc w:val="both"/>
        <w:rPr>
          <w:lang w:bidi="ru-RU"/>
        </w:rPr>
      </w:pPr>
      <w:r>
        <w:rPr>
          <w:lang w:bidi="ru-RU"/>
        </w:rPr>
        <w:t>7.2.</w:t>
      </w:r>
      <w:r w:rsidRPr="00D62137">
        <w:rPr>
          <w:lang w:bidi="ru-RU"/>
        </w:rPr>
        <w:t xml:space="preserve"> В случае если в одном здании и (или) на земельном участке имеется более одного лица, обязанного осуществлять уборку </w:t>
      </w:r>
      <w:r w:rsidR="00822269">
        <w:rPr>
          <w:lang w:bidi="ru-RU"/>
        </w:rPr>
        <w:t xml:space="preserve">прилегающей </w:t>
      </w:r>
      <w:r w:rsidRPr="00D62137">
        <w:rPr>
          <w:lang w:bidi="ru-RU"/>
        </w:rPr>
        <w:t xml:space="preserve">территории, то обязанность по уборке </w:t>
      </w:r>
      <w:r w:rsidR="00822269">
        <w:rPr>
          <w:lang w:bidi="ru-RU"/>
        </w:rPr>
        <w:t xml:space="preserve">прилегающей </w:t>
      </w:r>
      <w:r w:rsidRPr="00D62137">
        <w:rPr>
          <w:lang w:bidi="ru-RU"/>
        </w:rPr>
        <w:t xml:space="preserve">территории возлагается на каждого из них. Порядок осуществления данной </w:t>
      </w:r>
      <w:r w:rsidRPr="00D62137">
        <w:rPr>
          <w:lang w:bidi="ru-RU"/>
        </w:rPr>
        <w:lastRenderedPageBreak/>
        <w:t>обязанности определяется собственниками здания и (или) земельного участка по соглашению между ними</w:t>
      </w:r>
      <w:proofErr w:type="gramStart"/>
      <w:r w:rsidRPr="00D62137">
        <w:rPr>
          <w:lang w:bidi="ru-RU"/>
        </w:rPr>
        <w:t>.</w:t>
      </w:r>
      <w:r>
        <w:rPr>
          <w:lang w:bidi="ru-RU"/>
        </w:rPr>
        <w:t>»;</w:t>
      </w:r>
    </w:p>
    <w:p w:rsidR="00D62137" w:rsidRDefault="00D62137" w:rsidP="00D62137">
      <w:pPr>
        <w:ind w:firstLine="708"/>
        <w:jc w:val="both"/>
        <w:rPr>
          <w:lang w:bidi="ru-RU"/>
        </w:rPr>
      </w:pPr>
      <w:proofErr w:type="gramEnd"/>
      <w:r>
        <w:rPr>
          <w:lang w:bidi="ru-RU"/>
        </w:rPr>
        <w:t>2) пункт 8 Правил дополнить подпунктом 5 следующего содержания:</w:t>
      </w:r>
    </w:p>
    <w:p w:rsidR="00D62137" w:rsidRPr="00D62137" w:rsidRDefault="00D62137" w:rsidP="00D62137">
      <w:pPr>
        <w:ind w:firstLine="708"/>
        <w:jc w:val="both"/>
        <w:rPr>
          <w:lang w:bidi="ru-RU"/>
        </w:rPr>
      </w:pPr>
      <w:r>
        <w:rPr>
          <w:lang w:bidi="ru-RU"/>
        </w:rPr>
        <w:t xml:space="preserve">«5) </w:t>
      </w:r>
      <w:r w:rsidRPr="00D62137">
        <w:rPr>
          <w:lang w:bidi="ru-RU"/>
        </w:rPr>
        <w:t>осуществлять благоустройство (включая очистку и уборку) объектов благоустройства, в том числе в предусмотренных настоящими Правилами случаях - прилегающих территорий, в соот</w:t>
      </w:r>
      <w:r>
        <w:rPr>
          <w:lang w:bidi="ru-RU"/>
        </w:rPr>
        <w:t>ветствии с настоящими Правилами</w:t>
      </w:r>
      <w:proofErr w:type="gramStart"/>
      <w:r>
        <w:rPr>
          <w:lang w:bidi="ru-RU"/>
        </w:rPr>
        <w:t>.»;</w:t>
      </w:r>
      <w:proofErr w:type="gramEnd"/>
    </w:p>
    <w:p w:rsidR="00D62137" w:rsidRDefault="00D62137" w:rsidP="00D62137">
      <w:pPr>
        <w:ind w:firstLine="708"/>
        <w:jc w:val="both"/>
        <w:rPr>
          <w:lang w:bidi="ru-RU"/>
        </w:rPr>
      </w:pPr>
      <w:r>
        <w:rPr>
          <w:lang w:bidi="ru-RU"/>
        </w:rPr>
        <w:t xml:space="preserve">3) </w:t>
      </w:r>
      <w:r w:rsidR="00822269">
        <w:rPr>
          <w:lang w:bidi="ru-RU"/>
        </w:rPr>
        <w:t>пункт 19 Правил дополнить подпунктом 5 следующего содержания;</w:t>
      </w:r>
    </w:p>
    <w:p w:rsidR="00822269" w:rsidRPr="00822269" w:rsidRDefault="00822269" w:rsidP="00822269">
      <w:pPr>
        <w:ind w:firstLine="708"/>
        <w:jc w:val="both"/>
        <w:rPr>
          <w:lang w:bidi="ru-RU"/>
        </w:rPr>
      </w:pPr>
      <w:r>
        <w:rPr>
          <w:lang w:bidi="ru-RU"/>
        </w:rPr>
        <w:t xml:space="preserve">«5) </w:t>
      </w:r>
      <w:r w:rsidRPr="00822269">
        <w:rPr>
          <w:lang w:bidi="ru-RU"/>
        </w:rPr>
        <w:t xml:space="preserve">уборка прилегающей территории осуществляется в радиусе </w:t>
      </w:r>
      <w:smartTag w:uri="urn:schemas-microsoft-com:office:smarttags" w:element="metricconverter">
        <w:smartTagPr>
          <w:attr w:name="ProductID" w:val="15 метров"/>
        </w:smartTagPr>
        <w:r w:rsidRPr="00822269">
          <w:rPr>
            <w:lang w:bidi="ru-RU"/>
          </w:rPr>
          <w:t>15 метров</w:t>
        </w:r>
      </w:smartTag>
      <w:r w:rsidRPr="00822269">
        <w:rPr>
          <w:lang w:bidi="ru-RU"/>
        </w:rPr>
        <w:t>, с обязательной вы</w:t>
      </w:r>
      <w:r>
        <w:rPr>
          <w:lang w:bidi="ru-RU"/>
        </w:rPr>
        <w:t>возкой снега в зимнее время</w:t>
      </w:r>
      <w:proofErr w:type="gramStart"/>
      <w:r>
        <w:rPr>
          <w:lang w:bidi="ru-RU"/>
        </w:rPr>
        <w:t>.»;</w:t>
      </w:r>
      <w:proofErr w:type="gramEnd"/>
    </w:p>
    <w:p w:rsidR="00822269" w:rsidRPr="00D62137" w:rsidRDefault="00822269" w:rsidP="00D62137">
      <w:pPr>
        <w:ind w:firstLine="708"/>
        <w:jc w:val="both"/>
        <w:rPr>
          <w:lang w:bidi="ru-RU"/>
        </w:rPr>
      </w:pPr>
      <w:r>
        <w:rPr>
          <w:lang w:bidi="ru-RU"/>
        </w:rPr>
        <w:t>4) подпункт 1 пункта 22 Правил изложить в следующей редакции:</w:t>
      </w:r>
    </w:p>
    <w:p w:rsidR="00822269" w:rsidRPr="00822269" w:rsidRDefault="00822269" w:rsidP="00822269">
      <w:pPr>
        <w:ind w:firstLine="708"/>
        <w:jc w:val="both"/>
        <w:rPr>
          <w:lang w:bidi="ru-RU"/>
        </w:rPr>
      </w:pPr>
      <w:r>
        <w:rPr>
          <w:lang w:bidi="ru-RU"/>
        </w:rPr>
        <w:t>«</w:t>
      </w:r>
      <w:r w:rsidRPr="00822269">
        <w:rPr>
          <w:lang w:bidi="ru-RU"/>
        </w:rPr>
        <w:t>1) владельцы металлических гаражей и гаражей, расположенных в блоках обязаны:</w:t>
      </w:r>
    </w:p>
    <w:p w:rsidR="00822269" w:rsidRPr="00822269" w:rsidRDefault="00822269" w:rsidP="00822269">
      <w:pPr>
        <w:ind w:firstLine="708"/>
        <w:jc w:val="both"/>
        <w:rPr>
          <w:lang w:bidi="ru-RU"/>
        </w:rPr>
      </w:pPr>
      <w:r w:rsidRPr="00822269">
        <w:rPr>
          <w:lang w:bidi="ru-RU"/>
        </w:rPr>
        <w:t>а) производить ремонт фасадов гаражей в блоке;</w:t>
      </w:r>
    </w:p>
    <w:p w:rsidR="00822269" w:rsidRPr="00822269" w:rsidRDefault="00822269" w:rsidP="00822269">
      <w:pPr>
        <w:ind w:firstLine="708"/>
        <w:jc w:val="both"/>
        <w:rPr>
          <w:lang w:bidi="ru-RU"/>
        </w:rPr>
      </w:pPr>
      <w:r>
        <w:rPr>
          <w:lang w:bidi="ru-RU"/>
        </w:rPr>
        <w:t>б</w:t>
      </w:r>
      <w:r w:rsidRPr="00822269">
        <w:rPr>
          <w:lang w:bidi="ru-RU"/>
        </w:rPr>
        <w:t xml:space="preserve">) проводить уборку прилегающей к гаражам территории на расстоянии </w:t>
      </w:r>
      <w:smartTag w:uri="urn:schemas-microsoft-com:office:smarttags" w:element="metricconverter">
        <w:smartTagPr>
          <w:attr w:name="ProductID" w:val="5 метров"/>
        </w:smartTagPr>
        <w:r w:rsidRPr="00822269">
          <w:rPr>
            <w:lang w:bidi="ru-RU"/>
          </w:rPr>
          <w:t>5 метров</w:t>
        </w:r>
      </w:smartTag>
      <w:r w:rsidRPr="00822269">
        <w:rPr>
          <w:lang w:bidi="ru-RU"/>
        </w:rPr>
        <w:t>;</w:t>
      </w:r>
    </w:p>
    <w:p w:rsidR="00822269" w:rsidRPr="00822269" w:rsidRDefault="00822269" w:rsidP="00822269">
      <w:pPr>
        <w:ind w:firstLine="708"/>
        <w:jc w:val="both"/>
        <w:rPr>
          <w:lang w:bidi="ru-RU"/>
        </w:rPr>
      </w:pPr>
      <w:r>
        <w:rPr>
          <w:lang w:bidi="ru-RU"/>
        </w:rPr>
        <w:t>в</w:t>
      </w:r>
      <w:r w:rsidRPr="00822269">
        <w:rPr>
          <w:lang w:bidi="ru-RU"/>
        </w:rPr>
        <w:t>) не складировать (допускать складирование) бытовых отходов, металлического лома на прилегающей к гаражам территории</w:t>
      </w:r>
      <w:proofErr w:type="gramStart"/>
      <w:r w:rsidRPr="00822269">
        <w:rPr>
          <w:lang w:bidi="ru-RU"/>
        </w:rPr>
        <w:t>;</w:t>
      </w:r>
      <w:r>
        <w:rPr>
          <w:lang w:bidi="ru-RU"/>
        </w:rPr>
        <w:t>»</w:t>
      </w:r>
      <w:proofErr w:type="gramEnd"/>
      <w:r>
        <w:rPr>
          <w:lang w:bidi="ru-RU"/>
        </w:rPr>
        <w:t>.</w:t>
      </w:r>
    </w:p>
    <w:p w:rsidR="009B04AE" w:rsidRDefault="009B04AE" w:rsidP="009B04AE">
      <w:pPr>
        <w:ind w:firstLine="708"/>
        <w:jc w:val="both"/>
        <w:rPr>
          <w:lang w:bidi="ru-RU"/>
        </w:rPr>
      </w:pPr>
      <w:r w:rsidRPr="009B04AE">
        <w:rPr>
          <w:lang w:bidi="ru-RU"/>
        </w:rPr>
        <w:t xml:space="preserve">2. </w:t>
      </w:r>
      <w:r w:rsidRPr="009B04AE">
        <w:t xml:space="preserve">Настоящее </w:t>
      </w:r>
      <w:r>
        <w:t>решение</w:t>
      </w:r>
      <w:r w:rsidRPr="009B04AE">
        <w:t xml:space="preserve"> подлежит официальному опубликованию </w:t>
      </w:r>
      <w:r w:rsidR="00822269">
        <w:t xml:space="preserve">и размещению на официальном </w:t>
      </w:r>
      <w:r w:rsidRPr="009B04AE">
        <w:t xml:space="preserve">сайте муниципального образования «Новокусковское сельское поселение» </w:t>
      </w:r>
      <w:hyperlink r:id="rId7" w:history="1">
        <w:r w:rsidRPr="009B04AE">
          <w:rPr>
            <w:rStyle w:val="a3"/>
            <w:color w:val="auto"/>
            <w:u w:val="none"/>
            <w:lang w:val="en-US"/>
          </w:rPr>
          <w:t>www</w:t>
        </w:r>
        <w:r w:rsidRPr="009B04AE">
          <w:rPr>
            <w:rStyle w:val="a3"/>
            <w:color w:val="auto"/>
            <w:u w:val="none"/>
          </w:rPr>
          <w:t>.</w:t>
        </w:r>
        <w:proofErr w:type="spellStart"/>
        <w:r w:rsidRPr="009B04AE">
          <w:rPr>
            <w:rStyle w:val="a3"/>
            <w:color w:val="auto"/>
            <w:u w:val="none"/>
            <w:lang w:val="en-US"/>
          </w:rPr>
          <w:t>nkselpasino</w:t>
        </w:r>
        <w:proofErr w:type="spellEnd"/>
        <w:r w:rsidRPr="009B04AE">
          <w:rPr>
            <w:rStyle w:val="a3"/>
            <w:color w:val="auto"/>
            <w:u w:val="none"/>
          </w:rPr>
          <w:t>.</w:t>
        </w:r>
        <w:proofErr w:type="spellStart"/>
        <w:r w:rsidRPr="009B04AE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Pr="009B04AE">
        <w:rPr>
          <w:lang w:bidi="ru-RU"/>
        </w:rPr>
        <w:t xml:space="preserve">. </w:t>
      </w:r>
    </w:p>
    <w:p w:rsidR="001F19C6" w:rsidRDefault="001F19C6" w:rsidP="009B04AE">
      <w:pPr>
        <w:ind w:firstLine="708"/>
        <w:jc w:val="both"/>
        <w:rPr>
          <w:lang w:bidi="ru-RU"/>
        </w:rPr>
      </w:pPr>
      <w:r>
        <w:rPr>
          <w:lang w:bidi="ru-RU"/>
        </w:rPr>
        <w:t xml:space="preserve">3. Настоящее решение вступает в силу </w:t>
      </w:r>
      <w:proofErr w:type="gramStart"/>
      <w:r>
        <w:rPr>
          <w:lang w:bidi="ru-RU"/>
        </w:rPr>
        <w:t>с</w:t>
      </w:r>
      <w:proofErr w:type="gramEnd"/>
      <w:r>
        <w:rPr>
          <w:lang w:bidi="ru-RU"/>
        </w:rPr>
        <w:t xml:space="preserve"> даты его официального опубликования.</w:t>
      </w:r>
    </w:p>
    <w:p w:rsidR="009B04AE" w:rsidRDefault="009B04AE" w:rsidP="00820C25">
      <w:pPr>
        <w:ind w:firstLine="708"/>
        <w:jc w:val="both"/>
      </w:pPr>
    </w:p>
    <w:p w:rsidR="009B04AE" w:rsidRDefault="009B04AE" w:rsidP="00820C25">
      <w:pPr>
        <w:ind w:firstLine="708"/>
        <w:jc w:val="both"/>
      </w:pPr>
    </w:p>
    <w:p w:rsidR="00820C25" w:rsidRPr="00820C25" w:rsidRDefault="00820C25" w:rsidP="00820C25">
      <w:pPr>
        <w:ind w:firstLine="708"/>
        <w:jc w:val="both"/>
        <w:rPr>
          <w:iCs/>
        </w:rPr>
      </w:pPr>
      <w:r w:rsidRPr="00820C25">
        <w:rPr>
          <w:iCs/>
        </w:rPr>
        <w:t>Глава сельского поселения                                                                         А.В. Карпенко</w:t>
      </w:r>
    </w:p>
    <w:p w:rsidR="00820C25" w:rsidRPr="00820C25" w:rsidRDefault="00820C25" w:rsidP="00820C25">
      <w:pPr>
        <w:ind w:firstLine="708"/>
        <w:jc w:val="both"/>
        <w:rPr>
          <w:iCs/>
        </w:rPr>
      </w:pPr>
    </w:p>
    <w:p w:rsidR="00AE5E8D" w:rsidRDefault="00AE5E8D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974C94" w:rsidRDefault="00974C94" w:rsidP="00802613">
      <w:pPr>
        <w:jc w:val="center"/>
        <w:rPr>
          <w:b/>
        </w:rPr>
      </w:pPr>
    </w:p>
    <w:p w:rsidR="00802613" w:rsidRDefault="00802613">
      <w:bookmarkStart w:id="0" w:name="_GoBack"/>
      <w:bookmarkEnd w:id="0"/>
    </w:p>
    <w:sectPr w:rsidR="00802613" w:rsidSect="00C95D6D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BD8" w:rsidRDefault="00247BD8" w:rsidP="00C95D6D">
      <w:r>
        <w:separator/>
      </w:r>
    </w:p>
  </w:endnote>
  <w:endnote w:type="continuationSeparator" w:id="1">
    <w:p w:rsidR="00247BD8" w:rsidRDefault="00247BD8" w:rsidP="00C95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BD8" w:rsidRDefault="00247BD8" w:rsidP="00C95D6D">
      <w:r>
        <w:separator/>
      </w:r>
    </w:p>
  </w:footnote>
  <w:footnote w:type="continuationSeparator" w:id="1">
    <w:p w:rsidR="00247BD8" w:rsidRDefault="00247BD8" w:rsidP="00C95D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8010185"/>
      <w:docPartObj>
        <w:docPartGallery w:val="Page Numbers (Top of Page)"/>
        <w:docPartUnique/>
      </w:docPartObj>
    </w:sdtPr>
    <w:sdtContent>
      <w:p w:rsidR="00822269" w:rsidRDefault="00EE4A62">
        <w:pPr>
          <w:pStyle w:val="ac"/>
          <w:jc w:val="center"/>
        </w:pPr>
        <w:r>
          <w:fldChar w:fldCharType="begin"/>
        </w:r>
        <w:r w:rsidR="00822269">
          <w:instrText>PAGE   \* MERGEFORMAT</w:instrText>
        </w:r>
        <w:r>
          <w:fldChar w:fldCharType="separate"/>
        </w:r>
        <w:r w:rsidR="00950439">
          <w:rPr>
            <w:noProof/>
          </w:rPr>
          <w:t>2</w:t>
        </w:r>
        <w:r>
          <w:fldChar w:fldCharType="end"/>
        </w:r>
      </w:p>
    </w:sdtContent>
  </w:sdt>
  <w:p w:rsidR="00822269" w:rsidRDefault="0082226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CBB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0DE5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16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917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90A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3D1"/>
    <w:rsid w:val="000C3951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2888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CE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0C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0C9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8E3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D7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359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9C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BD8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9DA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607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3F8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4F1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17A7F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B78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76E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B5A"/>
    <w:rsid w:val="00386E32"/>
    <w:rsid w:val="00386F3C"/>
    <w:rsid w:val="00387002"/>
    <w:rsid w:val="00387055"/>
    <w:rsid w:val="003870CD"/>
    <w:rsid w:val="0038736A"/>
    <w:rsid w:val="00387BF8"/>
    <w:rsid w:val="0039036C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4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6CD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4F77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9F4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5B66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215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1F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9ED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8FA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3D6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ED4"/>
    <w:rsid w:val="005C6F73"/>
    <w:rsid w:val="005C6F86"/>
    <w:rsid w:val="005C70BF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B85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271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1A8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6F2A"/>
    <w:rsid w:val="00707074"/>
    <w:rsid w:val="0070734E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80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977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B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294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67D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B5A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BE4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C25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269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4F2F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63A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963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09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04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439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C94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1F4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549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6EAA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4B3B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4AE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0AA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CEC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B51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5E8D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26A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CF9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5D6D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8F4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3A3"/>
    <w:rsid w:val="00CF25B6"/>
    <w:rsid w:val="00CF281D"/>
    <w:rsid w:val="00CF2A4A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137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60"/>
    <w:rsid w:val="00DB58EE"/>
    <w:rsid w:val="00DB59B7"/>
    <w:rsid w:val="00DB5AF6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A91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4CB7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D55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2E86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3D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A62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C70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1C8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46C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08B7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A81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B04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table" w:customStyle="1" w:styleId="1">
    <w:name w:val="Сетка таблицы1"/>
    <w:basedOn w:val="a1"/>
    <w:next w:val="a4"/>
    <w:rsid w:val="00AE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B04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9B04AE"/>
  </w:style>
  <w:style w:type="numbering" w:customStyle="1" w:styleId="11">
    <w:name w:val="Нет списка11"/>
    <w:next w:val="a2"/>
    <w:uiPriority w:val="99"/>
    <w:semiHidden/>
    <w:unhideWhenUsed/>
    <w:rsid w:val="009B04AE"/>
  </w:style>
  <w:style w:type="paragraph" w:styleId="a9">
    <w:name w:val="Body Text"/>
    <w:basedOn w:val="a"/>
    <w:link w:val="aa"/>
    <w:semiHidden/>
    <w:rsid w:val="009B04AE"/>
    <w:pPr>
      <w:widowControl w:val="0"/>
      <w:suppressAutoHyphens/>
      <w:spacing w:after="120"/>
    </w:pPr>
    <w:rPr>
      <w:rFonts w:ascii="Arial" w:eastAsia="Lucida Sans Unicode" w:hAnsi="Arial" w:cs="Tahoma"/>
      <w:lang w:bidi="ru-RU"/>
    </w:rPr>
  </w:style>
  <w:style w:type="character" w:customStyle="1" w:styleId="aa">
    <w:name w:val="Основной текст Знак"/>
    <w:basedOn w:val="a0"/>
    <w:link w:val="a9"/>
    <w:semiHidden/>
    <w:rsid w:val="009B04AE"/>
    <w:rPr>
      <w:rFonts w:ascii="Arial" w:eastAsia="Lucida Sans Unicode" w:hAnsi="Arial" w:cs="Tahoma"/>
      <w:sz w:val="24"/>
      <w:szCs w:val="24"/>
      <w:lang w:eastAsia="ru-RU" w:bidi="ru-RU"/>
    </w:rPr>
  </w:style>
  <w:style w:type="table" w:customStyle="1" w:styleId="2">
    <w:name w:val="Сетка таблицы2"/>
    <w:basedOn w:val="a1"/>
    <w:next w:val="a4"/>
    <w:rsid w:val="009B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Таблицы (моноширинный)"/>
    <w:basedOn w:val="a"/>
    <w:next w:val="a"/>
    <w:rsid w:val="009B04A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styleId="ac">
    <w:name w:val="header"/>
    <w:basedOn w:val="a"/>
    <w:link w:val="ad"/>
    <w:uiPriority w:val="99"/>
    <w:rsid w:val="009B04A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B04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9B04AE"/>
  </w:style>
  <w:style w:type="paragraph" w:customStyle="1" w:styleId="ConsNormal">
    <w:name w:val="ConsNormal"/>
    <w:rsid w:val="009B0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9B04A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9B04AE"/>
  </w:style>
  <w:style w:type="paragraph" w:customStyle="1" w:styleId="formattext">
    <w:name w:val="formattext"/>
    <w:basedOn w:val="a"/>
    <w:rsid w:val="009B04AE"/>
    <w:pPr>
      <w:spacing w:before="100" w:beforeAutospacing="1" w:after="100" w:afterAutospacing="1"/>
    </w:pPr>
  </w:style>
  <w:style w:type="paragraph" w:styleId="af0">
    <w:name w:val="footer"/>
    <w:basedOn w:val="a"/>
    <w:link w:val="af1"/>
    <w:uiPriority w:val="99"/>
    <w:unhideWhenUsed/>
    <w:rsid w:val="009B04A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9B04A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8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1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0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9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2018-02-19T04:48:00Z</cp:lastPrinted>
  <dcterms:created xsi:type="dcterms:W3CDTF">2016-02-18T05:56:00Z</dcterms:created>
  <dcterms:modified xsi:type="dcterms:W3CDTF">2018-07-31T06:39:00Z</dcterms:modified>
</cp:coreProperties>
</file>