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</w:t>
      </w:r>
      <w:r w:rsidR="00A40059">
        <w:rPr>
          <w:bCs/>
          <w:color w:val="000000"/>
        </w:rPr>
        <w:t xml:space="preserve">                                                                                        </w:t>
      </w:r>
      <w:r w:rsidRPr="003732E6">
        <w:rPr>
          <w:bCs/>
          <w:color w:val="000000"/>
        </w:rPr>
        <w:t xml:space="preserve">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9F737E" w:rsidRPr="009F737E" w:rsidRDefault="009F737E" w:rsidP="009F737E">
      <w:pPr>
        <w:ind w:left="360"/>
        <w:jc w:val="center"/>
        <w:rPr>
          <w:b/>
        </w:rPr>
      </w:pPr>
      <w:r w:rsidRPr="009F737E">
        <w:rPr>
          <w:b/>
        </w:rPr>
        <w:t>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</w:p>
    <w:p w:rsidR="009F737E" w:rsidRPr="009F737E" w:rsidRDefault="009F737E" w:rsidP="009F737E"/>
    <w:p w:rsidR="009F737E" w:rsidRPr="009F737E" w:rsidRDefault="009F737E" w:rsidP="009F737E">
      <w:pPr>
        <w:ind w:left="360"/>
        <w:jc w:val="both"/>
      </w:pPr>
      <w:r w:rsidRPr="009F737E">
        <w:tab/>
        <w:t>Руководствуясь частью 3 статьи 59 Налогового Кодекса Российской Федерации,</w:t>
      </w:r>
    </w:p>
    <w:p w:rsidR="009F737E" w:rsidRPr="009F737E" w:rsidRDefault="009F737E" w:rsidP="009F737E">
      <w:pPr>
        <w:ind w:left="360"/>
        <w:jc w:val="center"/>
        <w:rPr>
          <w:b/>
        </w:rPr>
      </w:pPr>
    </w:p>
    <w:p w:rsidR="009F737E" w:rsidRDefault="009F737E" w:rsidP="009F737E">
      <w:pPr>
        <w:ind w:left="360" w:firstLine="348"/>
        <w:jc w:val="both"/>
        <w:rPr>
          <w:b/>
        </w:rPr>
      </w:pPr>
      <w:r w:rsidRPr="009F737E">
        <w:rPr>
          <w:b/>
        </w:rPr>
        <w:t>СОВЕТ НОВОКУСКОВСКОГО СЕЛЬСКОГО ПОСЕЛЕНИЯ РЕШИЛ:</w:t>
      </w:r>
    </w:p>
    <w:p w:rsidR="004A31C3" w:rsidRPr="009F737E" w:rsidRDefault="004A31C3" w:rsidP="009F737E">
      <w:pPr>
        <w:ind w:left="360" w:firstLine="348"/>
        <w:jc w:val="both"/>
        <w:rPr>
          <w:b/>
        </w:rPr>
      </w:pPr>
    </w:p>
    <w:p w:rsidR="009F737E" w:rsidRPr="009F737E" w:rsidRDefault="009F737E" w:rsidP="009F737E">
      <w:pPr>
        <w:ind w:left="360" w:firstLine="348"/>
        <w:jc w:val="both"/>
      </w:pPr>
      <w:r w:rsidRPr="009F737E">
        <w:t>1.Установить дополнительные основания признания безнадежным</w:t>
      </w:r>
      <w:r>
        <w:t>и</w:t>
      </w:r>
      <w:r w:rsidRPr="009F737E">
        <w:t xml:space="preserve"> к взысканию недоимки </w:t>
      </w:r>
      <w:r>
        <w:t xml:space="preserve">по местным </w:t>
      </w:r>
      <w:r w:rsidRPr="009F737E">
        <w:t>налогам</w:t>
      </w:r>
      <w:r>
        <w:t xml:space="preserve"> (сборам) и</w:t>
      </w:r>
      <w:r w:rsidRPr="009F737E">
        <w:t xml:space="preserve"> задолженности по пеням и штрафам по этим налогам</w:t>
      </w:r>
      <w:r>
        <w:t xml:space="preserve"> (сборам) в случаях</w:t>
      </w:r>
      <w:r w:rsidRPr="009F737E">
        <w:t>:</w:t>
      </w:r>
    </w:p>
    <w:p w:rsidR="009F737E" w:rsidRDefault="009F737E" w:rsidP="009F737E">
      <w:pPr>
        <w:ind w:left="360" w:firstLine="348"/>
        <w:jc w:val="both"/>
      </w:pPr>
      <w:r w:rsidRPr="009F737E">
        <w:t>1) вынесени</w:t>
      </w:r>
      <w:r>
        <w:t>я</w:t>
      </w:r>
      <w:r w:rsidRPr="009F737E">
        <w:t xml:space="preserve"> судебным приставом-исполнителем постановления об окончании исполнительного производства </w:t>
      </w:r>
      <w:r>
        <w:t xml:space="preserve">в связи с возвратом </w:t>
      </w:r>
      <w:r w:rsidRPr="009F737E">
        <w:t xml:space="preserve">взыскателю исполнительного документа </w:t>
      </w:r>
      <w:r>
        <w:t>по основаниям</w:t>
      </w:r>
      <w:r w:rsidRPr="009F737E">
        <w:t xml:space="preserve">, </w:t>
      </w:r>
      <w:r>
        <w:t>предусмотренным</w:t>
      </w:r>
      <w:r w:rsidRPr="009F737E">
        <w:t xml:space="preserve"> пунктами </w:t>
      </w:r>
      <w:r>
        <w:t xml:space="preserve">3 и </w:t>
      </w:r>
      <w:r w:rsidRPr="009F737E">
        <w:t>4 части 1 статьи 46 Федерального закона от 2 октября 2007 года №229-ФЗ «Об</w:t>
      </w:r>
      <w:r>
        <w:t xml:space="preserve"> исполнительном производстве» (далее – Федеральный закон № 229-ФЗ), при условии предъявления исполнительного документа к исполнению, установленного статьей 21Федерального закона № 229-ФЗ;</w:t>
      </w:r>
    </w:p>
    <w:p w:rsidR="009F737E" w:rsidRDefault="009F737E" w:rsidP="009F737E">
      <w:pPr>
        <w:ind w:left="360" w:firstLine="348"/>
        <w:jc w:val="both"/>
      </w:pPr>
      <w:r>
        <w:t>2) истечения срока взыскания задолженности по пеням и штрафам по местным налогам (сборам) в случае отсутствия недоимки по указанным налогам (сборам);</w:t>
      </w:r>
    </w:p>
    <w:p w:rsidR="009F737E" w:rsidRDefault="009F737E" w:rsidP="009F737E">
      <w:pPr>
        <w:ind w:left="360" w:firstLine="348"/>
        <w:jc w:val="both"/>
      </w:pPr>
      <w:r>
        <w:t>3) наличия недоимки по земельному налогу с физических лиц и налога на имущество физических лиц, задолженности по пеням и штрафам, подлежащим взысканию с физических лиц, общая сумма которых не превышает 3000 рублей и в отношении которых истек установленный срок</w:t>
      </w:r>
      <w:r w:rsidR="001101D3">
        <w:t xml:space="preserve"> обращения в суд с заявлением о взыскании (шесть месяцев со дня истечения трехлетнего срока исполнения самого раннего требования об уплате налога, пеней, штрафов).</w:t>
      </w:r>
    </w:p>
    <w:p w:rsidR="001101D3" w:rsidRDefault="001101D3" w:rsidP="009F737E">
      <w:pPr>
        <w:ind w:left="360" w:firstLine="348"/>
        <w:jc w:val="both"/>
      </w:pPr>
      <w:r>
        <w:t>2. Документами, подтверждающими обстоятельства признания безнадежными к взысканию недоимки по местным налогам (сборам) и задолженности по пеням и штрафам по этим налогам (сборам) являются:</w:t>
      </w:r>
    </w:p>
    <w:p w:rsidR="001101D3" w:rsidRDefault="001101D3" w:rsidP="009F737E">
      <w:pPr>
        <w:ind w:left="360" w:firstLine="348"/>
        <w:jc w:val="both"/>
      </w:pPr>
      <w:r>
        <w:t>1) при наличии основания, указанного в подпункте 1 пункта 1 настоящего решения:</w:t>
      </w:r>
    </w:p>
    <w:p w:rsidR="001101D3" w:rsidRDefault="001101D3" w:rsidP="009F737E">
      <w:pPr>
        <w:ind w:left="360" w:firstLine="348"/>
        <w:jc w:val="both"/>
      </w:pPr>
      <w: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1101D3" w:rsidRDefault="001101D3" w:rsidP="009F737E">
      <w:pPr>
        <w:ind w:left="360" w:firstLine="348"/>
        <w:jc w:val="both"/>
      </w:pPr>
      <w:r>
        <w:t>б) копия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 Федерального закона № 229-ФЗ;</w:t>
      </w:r>
    </w:p>
    <w:p w:rsidR="001101D3" w:rsidRDefault="001101D3" w:rsidP="009F737E">
      <w:pPr>
        <w:ind w:left="360" w:firstLine="348"/>
        <w:jc w:val="both"/>
      </w:pPr>
      <w:r>
        <w:t>2) при наличии основания, указанного в подпункте 2 пункта 1 настоящего решения:</w:t>
      </w:r>
    </w:p>
    <w:p w:rsidR="001101D3" w:rsidRPr="001101D3" w:rsidRDefault="001101D3" w:rsidP="001101D3">
      <w:pPr>
        <w:ind w:left="360" w:firstLine="348"/>
        <w:jc w:val="both"/>
      </w:pPr>
      <w:r>
        <w:t xml:space="preserve">а) </w:t>
      </w:r>
      <w:r w:rsidRPr="001101D3">
        <w:t>справка налогового органа о суммах недоимки, задолженности по пеням и штрафам по состоянию на дату принятия решения;</w:t>
      </w:r>
    </w:p>
    <w:p w:rsidR="001101D3" w:rsidRDefault="001101D3" w:rsidP="009F737E">
      <w:pPr>
        <w:ind w:left="360" w:firstLine="348"/>
        <w:jc w:val="both"/>
      </w:pPr>
      <w:r>
        <w:t>б) заключение налогового органа об истечении срока взыскания задолженности по пеням и штрафам;</w:t>
      </w:r>
    </w:p>
    <w:p w:rsidR="001101D3" w:rsidRDefault="001101D3" w:rsidP="009F737E">
      <w:pPr>
        <w:ind w:left="360" w:firstLine="348"/>
        <w:jc w:val="both"/>
      </w:pPr>
      <w:r>
        <w:t>3) при наличии основания, указанного в подпункте 3 пункта 1 настоящего решения:</w:t>
      </w:r>
    </w:p>
    <w:p w:rsidR="0004540B" w:rsidRPr="0004540B" w:rsidRDefault="0004540B" w:rsidP="0004540B">
      <w:pPr>
        <w:ind w:left="360" w:firstLine="348"/>
        <w:jc w:val="both"/>
      </w:pPr>
      <w:r w:rsidRPr="0004540B"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1101D3" w:rsidRDefault="0004540B" w:rsidP="009F737E">
      <w:pPr>
        <w:ind w:left="360" w:firstLine="348"/>
        <w:jc w:val="both"/>
      </w:pPr>
      <w:r>
        <w:lastRenderedPageBreak/>
        <w:t>б) заключение налогового органа об истечении срока взыскания недоимки по земельному налогу с физических лиц и налога на имущество физических лиц, задолженности по пеням и штрафам.</w:t>
      </w:r>
    </w:p>
    <w:p w:rsidR="0004540B" w:rsidRDefault="0004540B" w:rsidP="009F737E">
      <w:pPr>
        <w:ind w:left="360" w:firstLine="348"/>
        <w:jc w:val="both"/>
      </w:pPr>
      <w:r>
        <w:t>3. В отношении организаций, индивидуальных предпринимателей, граждан, находящихся в процедуре банкротства, безнадежными к взысканию признаются недоимка по местным налогам (сборам) и задолженность по пеням и штрафам по этим налогам (сборам), не включенные в реестр требований кредиторов.</w:t>
      </w:r>
    </w:p>
    <w:p w:rsidR="0004540B" w:rsidRPr="0004540B" w:rsidRDefault="0004540B" w:rsidP="0004540B">
      <w:pPr>
        <w:ind w:left="360" w:firstLine="348"/>
        <w:jc w:val="both"/>
      </w:pPr>
      <w:r>
        <w:t>4. Решение Совета Новокусковского сельского поселения от 28.03.2013 № 34 «</w:t>
      </w:r>
      <w:r w:rsidRPr="0004540B">
        <w:t>О дополнительных основаниях признания безнадежными к взысканию недоимки по местным налогам, задолженности по пеням и штрафам по этим налогам</w:t>
      </w:r>
      <w:r>
        <w:t>» признать утратившим силу.</w:t>
      </w:r>
    </w:p>
    <w:p w:rsidR="00AE5E8D" w:rsidRPr="00AE5E8D" w:rsidRDefault="00AE5E8D" w:rsidP="00AE5E8D">
      <w:pPr>
        <w:jc w:val="both"/>
      </w:pPr>
      <w:r w:rsidRPr="00AE5E8D">
        <w:tab/>
      </w:r>
      <w:r w:rsidR="0004540B">
        <w:t>5</w:t>
      </w:r>
      <w:r w:rsidRPr="00AE5E8D">
        <w:rPr>
          <w:color w:val="000000"/>
        </w:rPr>
        <w:t xml:space="preserve">. Настоящее решение подлежит официальному опубликованию на сайте Новокусковского сельского поселения </w:t>
      </w:r>
      <w:r w:rsidRPr="00AE5E8D">
        <w:t>(</w:t>
      </w:r>
      <w:hyperlink r:id="rId4" w:history="1">
        <w:r w:rsidRPr="00AE5E8D">
          <w:rPr>
            <w:color w:val="0000FF"/>
            <w:u w:val="single"/>
          </w:rPr>
          <w:t>www.nkselpasino.ru</w:t>
        </w:r>
      </w:hyperlink>
      <w:r w:rsidRPr="00AE5E8D">
        <w:t xml:space="preserve">) и обнародованию в </w:t>
      </w:r>
      <w:r w:rsidRPr="00AE5E8D">
        <w:rPr>
          <w:color w:val="000000"/>
        </w:rPr>
        <w:t>«Информационном бюллетене».</w:t>
      </w:r>
    </w:p>
    <w:p w:rsidR="0004540B" w:rsidRPr="0004540B" w:rsidRDefault="00AE5E8D" w:rsidP="0004540B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ab/>
      </w:r>
      <w:r w:rsidR="0004540B">
        <w:rPr>
          <w:iCs/>
        </w:rPr>
        <w:t>6</w:t>
      </w:r>
      <w:r w:rsidR="0004540B" w:rsidRPr="0004540B">
        <w:rPr>
          <w:iCs/>
        </w:rPr>
        <w:t>.Контроль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>Глава сельского поселения                                                                 А.В. Карпенко</w:t>
      </w: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 xml:space="preserve">Председатель Совета                                                                          Л.И. </w:t>
      </w:r>
      <w:proofErr w:type="spellStart"/>
      <w:r w:rsidRPr="00AE5E8D">
        <w:rPr>
          <w:iCs/>
        </w:rPr>
        <w:t>Жевлакова</w:t>
      </w:r>
      <w:proofErr w:type="spellEnd"/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262607" w:rsidRDefault="00262607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AE5E8D" w:rsidRDefault="00AE5E8D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0C33D1" w:rsidRDefault="000C33D1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40B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1D3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1C3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D7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37E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059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08C7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2017-06-26T04:09:00Z</cp:lastPrinted>
  <dcterms:created xsi:type="dcterms:W3CDTF">2016-02-18T05:56:00Z</dcterms:created>
  <dcterms:modified xsi:type="dcterms:W3CDTF">2017-07-06T08:03:00Z</dcterms:modified>
</cp:coreProperties>
</file>