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7F" w:rsidRPr="004C09CB" w:rsidRDefault="0060057F" w:rsidP="0060057F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60057F" w:rsidRDefault="0060057F" w:rsidP="0060057F">
      <w:pPr>
        <w:jc w:val="center"/>
        <w:rPr>
          <w:b/>
          <w:color w:val="000000"/>
          <w:sz w:val="28"/>
          <w:szCs w:val="28"/>
        </w:rPr>
      </w:pPr>
    </w:p>
    <w:p w:rsidR="0060057F" w:rsidRDefault="0060057F" w:rsidP="0060057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0057F" w:rsidRPr="006F4CF0" w:rsidRDefault="0060057F" w:rsidP="0060057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60057F" w:rsidRPr="00DB584F" w:rsidRDefault="0060057F" w:rsidP="0060057F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0057F" w:rsidRDefault="0060057F" w:rsidP="0060057F">
      <w:pPr>
        <w:rPr>
          <w:color w:val="000000"/>
        </w:rPr>
      </w:pPr>
    </w:p>
    <w:p w:rsidR="0060057F" w:rsidRDefault="0060057F" w:rsidP="0060057F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60057F" w:rsidRDefault="0060057F" w:rsidP="0060057F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60057F" w:rsidRPr="00BE7730" w:rsidRDefault="0060057F" w:rsidP="0060057F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60057F" w:rsidRDefault="0060057F" w:rsidP="0060057F">
      <w:pPr>
        <w:jc w:val="center"/>
        <w:rPr>
          <w:b/>
        </w:rPr>
      </w:pPr>
    </w:p>
    <w:p w:rsidR="0060057F" w:rsidRDefault="0060057F" w:rsidP="0060057F">
      <w:pPr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Правила землепользования и застройки муниципального образования «Новокусковское сельское поселение» Асиновского района Томской области, утвержденные решением Совета Новокусковского </w:t>
      </w:r>
    </w:p>
    <w:p w:rsidR="0060057F" w:rsidRPr="008E5AD8" w:rsidRDefault="0060057F" w:rsidP="0060057F">
      <w:pPr>
        <w:ind w:left="360"/>
        <w:jc w:val="center"/>
        <w:rPr>
          <w:b/>
        </w:rPr>
      </w:pPr>
      <w:r>
        <w:rPr>
          <w:b/>
        </w:rPr>
        <w:t>сельского поселения от 27.05.2014 № 102</w:t>
      </w:r>
    </w:p>
    <w:p w:rsidR="0060057F" w:rsidRPr="008E5AD8" w:rsidRDefault="0060057F" w:rsidP="0060057F"/>
    <w:p w:rsidR="0060057F" w:rsidRPr="003237B2" w:rsidRDefault="0060057F" w:rsidP="0060057F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«Новокусковское сельское поселение», заслушав предложения Главы Новокусковского сельского поселения,</w:t>
      </w:r>
    </w:p>
    <w:p w:rsidR="0060057F" w:rsidRPr="003237B2" w:rsidRDefault="0060057F" w:rsidP="0060057F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60057F" w:rsidRPr="008E5AD8" w:rsidRDefault="0060057F" w:rsidP="0060057F">
      <w:pPr>
        <w:ind w:left="360"/>
        <w:jc w:val="both"/>
        <w:rPr>
          <w:b/>
        </w:rPr>
      </w:pPr>
      <w:r>
        <w:rPr>
          <w:b/>
        </w:rPr>
        <w:t>СОВЕТ НОВОКУСКОВСКОГО</w:t>
      </w:r>
      <w:r w:rsidRPr="008E5AD8">
        <w:rPr>
          <w:b/>
        </w:rPr>
        <w:t xml:space="preserve"> СЕЛЬСКОГО ПОСЕЛЕНИЯ РЕШИЛ:</w:t>
      </w:r>
    </w:p>
    <w:p w:rsidR="0060057F" w:rsidRPr="003237B2" w:rsidRDefault="0060057F" w:rsidP="0060057F">
      <w:pPr>
        <w:autoSpaceDE w:val="0"/>
        <w:autoSpaceDN w:val="0"/>
        <w:adjustRightInd w:val="0"/>
        <w:jc w:val="both"/>
      </w:pPr>
    </w:p>
    <w:p w:rsidR="0060057F" w:rsidRDefault="0060057F" w:rsidP="0060057F">
      <w:pPr>
        <w:ind w:firstLine="708"/>
        <w:jc w:val="both"/>
      </w:pPr>
      <w:r>
        <w:t xml:space="preserve">1. Внести в </w:t>
      </w:r>
      <w:r w:rsidRPr="007B0DA2">
        <w:t>Правила землепользования и застройки муниципального образования «Новокусковское сельское поселение» Асиновского района Томской области, утвержденные решением Совета Новокусковского сельского поселения от 27.05.2014 № 102</w:t>
      </w:r>
      <w:r>
        <w:t>, следующие изменения:</w:t>
      </w:r>
    </w:p>
    <w:p w:rsidR="00161ED2" w:rsidRDefault="0060057F" w:rsidP="0060057F">
      <w:pPr>
        <w:ind w:firstLine="708"/>
        <w:jc w:val="both"/>
      </w:pPr>
      <w:r>
        <w:t>1) в статье 8.3 «Градостроительные регламенты – жилая зона»</w:t>
      </w:r>
      <w:r w:rsidR="00161ED2">
        <w:t>:</w:t>
      </w:r>
    </w:p>
    <w:p w:rsidR="0060057F" w:rsidRDefault="00161ED2" w:rsidP="0060057F">
      <w:pPr>
        <w:ind w:firstLine="708"/>
        <w:jc w:val="both"/>
      </w:pPr>
      <w:r>
        <w:t>а)</w:t>
      </w:r>
      <w:r w:rsidR="0060057F">
        <w:t xml:space="preserve"> в разделе «Ж1 – Зона застройки индивидуальными жилыми домами» в таблице «Перечень видов разрешенного использования земельных участков и объектов капитального строительства в зоне Ж1»</w:t>
      </w:r>
      <w:r w:rsidR="003C7078">
        <w:t xml:space="preserve"> раздел «Основные виды разрешенного использования» дополнить четвертым абзацем следующего содержания:</w:t>
      </w:r>
    </w:p>
    <w:p w:rsidR="0060057F" w:rsidRDefault="0060057F" w:rsidP="0060057F">
      <w:pPr>
        <w:ind w:firstLine="708"/>
        <w:jc w:val="both"/>
      </w:pPr>
      <w:r>
        <w:t>«</w:t>
      </w:r>
      <w:r w:rsidR="003C7078">
        <w:t>объекты инженерной инфраструктуры, необходимые для эксплуатации объектов капитального строительства»;</w:t>
      </w:r>
    </w:p>
    <w:p w:rsidR="00161ED2" w:rsidRDefault="00161ED2" w:rsidP="00161ED2">
      <w:pPr>
        <w:ind w:firstLine="708"/>
        <w:jc w:val="both"/>
      </w:pPr>
      <w:r>
        <w:t>б) в разделе</w:t>
      </w:r>
      <w:r w:rsidRPr="00161ED2">
        <w:rPr>
          <w:b/>
        </w:rPr>
        <w:t xml:space="preserve"> </w:t>
      </w:r>
      <w:r>
        <w:rPr>
          <w:b/>
        </w:rPr>
        <w:t>«</w:t>
      </w:r>
      <w:r w:rsidRPr="00161ED2">
        <w:t>Ж2- Зона застройки малоэтажными жилыми домами</w:t>
      </w:r>
      <w:r>
        <w:t>» в таблице «</w:t>
      </w:r>
      <w:r w:rsidRPr="008E40B5">
        <w:t>Перечень видов разрешенного использования земельных участков и объектов капи</w:t>
      </w:r>
      <w:r>
        <w:t>тального строительства в зоне Ж2»</w:t>
      </w:r>
      <w:r w:rsidRPr="00161ED2">
        <w:t xml:space="preserve"> </w:t>
      </w:r>
      <w:r>
        <w:t>раздел «Основные виды разрешенного использования» дополнить девятым абзацем следующего содержания:</w:t>
      </w:r>
    </w:p>
    <w:p w:rsidR="00161ED2" w:rsidRDefault="00161ED2" w:rsidP="00161ED2">
      <w:pPr>
        <w:ind w:firstLine="708"/>
        <w:jc w:val="both"/>
      </w:pPr>
      <w:r>
        <w:t>«объекты инженерной инфраструктуры, необходимые для эксплуатации объектов капитального строительства»;</w:t>
      </w:r>
    </w:p>
    <w:p w:rsidR="003C7078" w:rsidRDefault="003C7078" w:rsidP="003C7078">
      <w:pPr>
        <w:ind w:firstLine="708"/>
        <w:jc w:val="both"/>
      </w:pPr>
      <w:r>
        <w:t xml:space="preserve">2) в статье 8.4 «Градостроительные регламенты – общественно-деловая зона» в разделе «О2 - </w:t>
      </w:r>
      <w:r w:rsidRPr="003C7078">
        <w:t xml:space="preserve">Зона размещения объектов социального и </w:t>
      </w:r>
      <w:r>
        <w:t>коммунально-бытового назначения» в таблице «</w:t>
      </w:r>
      <w:r w:rsidRPr="008E40B5">
        <w:t>Перечень видов разрешенного использования земельных участков и объектов капи</w:t>
      </w:r>
      <w:r>
        <w:t>тального строительства в зоне О2»</w:t>
      </w:r>
      <w:r w:rsidRPr="003C7078">
        <w:t xml:space="preserve"> </w:t>
      </w:r>
      <w:r>
        <w:t xml:space="preserve">раздел «Основные виды разрешенного использования» дополнить </w:t>
      </w:r>
      <w:r w:rsidR="00426142">
        <w:t>восьмым</w:t>
      </w:r>
      <w:r>
        <w:t xml:space="preserve"> абзацем следующего содержания:</w:t>
      </w:r>
    </w:p>
    <w:p w:rsidR="003C7078" w:rsidRDefault="003C7078" w:rsidP="003C7078">
      <w:pPr>
        <w:ind w:firstLine="708"/>
        <w:jc w:val="both"/>
      </w:pPr>
      <w:r>
        <w:t>«объекты инженерной инфраструктуры, необходимые для эксплуатации объектов капитального строительства»;</w:t>
      </w:r>
    </w:p>
    <w:p w:rsidR="003C7078" w:rsidRDefault="00161ED2" w:rsidP="003C7078">
      <w:pPr>
        <w:ind w:firstLine="567"/>
        <w:jc w:val="both"/>
      </w:pPr>
      <w:r>
        <w:tab/>
        <w:t xml:space="preserve">3) </w:t>
      </w:r>
      <w:r w:rsidR="007059BB">
        <w:t>в статье 8.8 «Градостроительные  регламенты – зона сельскохозяйственного использования»:</w:t>
      </w:r>
    </w:p>
    <w:p w:rsidR="007059BB" w:rsidRDefault="007059BB" w:rsidP="007059BB">
      <w:pPr>
        <w:ind w:firstLine="708"/>
        <w:jc w:val="both"/>
      </w:pPr>
      <w:r>
        <w:t>а) в разделе «Сх2 – Зона, занятая объектами сельскохозяйственного назначения» в таблице «</w:t>
      </w:r>
      <w:r w:rsidRPr="000A4661">
        <w:t>Перечень видов разрешенного использования земельных участков и объектов капи</w:t>
      </w:r>
      <w:r>
        <w:t>тального строительства в зоне Сх2» раздел «Основные виды разрешенного использования» дополнить седьмым абзацем следующего содержания:</w:t>
      </w:r>
    </w:p>
    <w:p w:rsidR="007059BB" w:rsidRDefault="007059BB" w:rsidP="007059BB">
      <w:pPr>
        <w:ind w:firstLine="708"/>
        <w:jc w:val="both"/>
      </w:pPr>
      <w:r>
        <w:lastRenderedPageBreak/>
        <w:t>«объекты инженерной инфраструктуры, необходимые для эксплуатации объектов капитального строительства»;</w:t>
      </w:r>
    </w:p>
    <w:p w:rsidR="007059BB" w:rsidRDefault="007059BB" w:rsidP="007059BB">
      <w:pPr>
        <w:ind w:firstLine="708"/>
        <w:jc w:val="both"/>
      </w:pPr>
      <w:r>
        <w:t>б) в разделе «Сх3 – Зона сельскохозяйственных угодий» в таблице «</w:t>
      </w:r>
      <w:r w:rsidRPr="000A4661">
        <w:t>Перечень видов разрешенного использования земельных участков и объектов капи</w:t>
      </w:r>
      <w:r>
        <w:t>тального строительства в зоне Сх3» раздел «Основные виды разрешенного использования» дополнить пятым абзацем следующего содержания:</w:t>
      </w:r>
    </w:p>
    <w:p w:rsidR="007059BB" w:rsidRDefault="007059BB" w:rsidP="007059BB">
      <w:pPr>
        <w:ind w:firstLine="708"/>
        <w:jc w:val="both"/>
      </w:pPr>
      <w:r>
        <w:t>«объекты инженерной инфраструктуры, необходимые для эксплуатации объектов капитального строительства».</w:t>
      </w:r>
    </w:p>
    <w:p w:rsidR="0060057F" w:rsidRPr="007449D6" w:rsidRDefault="0060057F" w:rsidP="007059BB">
      <w:pPr>
        <w:ind w:firstLine="708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 xml:space="preserve">Новокусковского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4" w:history="1">
        <w:r w:rsidRPr="007449D6">
          <w:rPr>
            <w:rStyle w:val="a3"/>
          </w:rPr>
          <w:t>www.nkselp.asino.ru</w:t>
        </w:r>
      </w:hyperlink>
      <w:r w:rsidRPr="007449D6">
        <w:t>).</w:t>
      </w:r>
    </w:p>
    <w:p w:rsidR="0060057F" w:rsidRPr="003237B2" w:rsidRDefault="0060057F" w:rsidP="0060057F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>вступает в силу с даты его официального опубликования.</w:t>
      </w:r>
    </w:p>
    <w:p w:rsidR="0060057F" w:rsidRDefault="0060057F" w:rsidP="0060057F">
      <w:pPr>
        <w:autoSpaceDE w:val="0"/>
        <w:autoSpaceDN w:val="0"/>
        <w:adjustRightInd w:val="0"/>
        <w:jc w:val="both"/>
        <w:rPr>
          <w:bCs/>
        </w:rPr>
      </w:pPr>
    </w:p>
    <w:p w:rsidR="0060057F" w:rsidRDefault="0060057F" w:rsidP="0060057F">
      <w:pPr>
        <w:autoSpaceDE w:val="0"/>
        <w:autoSpaceDN w:val="0"/>
        <w:adjustRightInd w:val="0"/>
        <w:jc w:val="both"/>
        <w:rPr>
          <w:bCs/>
        </w:rPr>
      </w:pPr>
    </w:p>
    <w:p w:rsidR="0060057F" w:rsidRPr="003237B2" w:rsidRDefault="0060057F" w:rsidP="0060057F">
      <w:pPr>
        <w:autoSpaceDE w:val="0"/>
        <w:autoSpaceDN w:val="0"/>
        <w:adjustRightInd w:val="0"/>
        <w:jc w:val="both"/>
        <w:rPr>
          <w:bCs/>
        </w:rPr>
      </w:pPr>
    </w:p>
    <w:p w:rsidR="0060057F" w:rsidRPr="008E5AD8" w:rsidRDefault="0060057F" w:rsidP="0060057F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                     </w:t>
      </w:r>
      <w:r>
        <w:t>А.В. Карпенко</w:t>
      </w:r>
    </w:p>
    <w:p w:rsidR="0060057F" w:rsidRPr="008E5AD8" w:rsidRDefault="0060057F" w:rsidP="0060057F">
      <w:pPr>
        <w:ind w:left="360"/>
        <w:jc w:val="both"/>
      </w:pPr>
    </w:p>
    <w:p w:rsidR="0060057F" w:rsidRDefault="0060057F" w:rsidP="0060057F">
      <w:pPr>
        <w:jc w:val="both"/>
      </w:pPr>
      <w:r>
        <w:t xml:space="preserve">      Председатель Совета                                                                                      Л.И. Жевлакова</w:t>
      </w:r>
    </w:p>
    <w:p w:rsidR="0060057F" w:rsidRDefault="0060057F" w:rsidP="0060057F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45467C" w:rsidRDefault="0045467C"/>
    <w:p w:rsidR="0060057F" w:rsidRDefault="0060057F"/>
    <w:p w:rsidR="0060057F" w:rsidRDefault="0060057F"/>
    <w:p w:rsidR="0060057F" w:rsidRDefault="0060057F"/>
    <w:p w:rsidR="0060057F" w:rsidRDefault="0060057F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7059BB" w:rsidRDefault="007059BB"/>
    <w:p w:rsidR="0060057F" w:rsidRDefault="0060057F"/>
    <w:sectPr w:rsidR="0060057F" w:rsidSect="0045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0057F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1ED2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BB2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078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142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227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57F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233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B08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9BB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1A80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5EB8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529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57F"/>
    <w:rPr>
      <w:strike w:val="0"/>
      <w:dstrike w:val="0"/>
      <w:color w:val="000000"/>
      <w:u w:val="none"/>
      <w:effect w:val="none"/>
    </w:rPr>
  </w:style>
  <w:style w:type="paragraph" w:styleId="a4">
    <w:name w:val="List Paragraph"/>
    <w:basedOn w:val="a"/>
    <w:uiPriority w:val="34"/>
    <w:qFormat/>
    <w:rsid w:val="006005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0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5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2016-04-20T07:54:00Z</cp:lastPrinted>
  <dcterms:created xsi:type="dcterms:W3CDTF">2016-02-24T03:43:00Z</dcterms:created>
  <dcterms:modified xsi:type="dcterms:W3CDTF">2016-04-22T03:04:00Z</dcterms:modified>
</cp:coreProperties>
</file>