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F9" w:rsidRDefault="00A27418" w:rsidP="00D446F9">
      <w:pPr>
        <w:jc w:val="center"/>
        <w:rPr>
          <w:color w:val="000000"/>
        </w:rPr>
      </w:pPr>
      <w:r w:rsidRPr="00A27418">
        <w:rPr>
          <w:color w:val="000000"/>
        </w:rPr>
        <w:t>ПРОЕКТ</w:t>
      </w:r>
    </w:p>
    <w:p w:rsidR="00A27418" w:rsidRPr="00A27418" w:rsidRDefault="00A27418" w:rsidP="00D446F9">
      <w:pPr>
        <w:jc w:val="center"/>
        <w:rPr>
          <w:color w:val="000000"/>
        </w:rPr>
      </w:pP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446F9" w:rsidRPr="006F4CF0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446F9" w:rsidRPr="00DB584F" w:rsidRDefault="00D446F9" w:rsidP="00D446F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3732E6" w:rsidRDefault="003732E6" w:rsidP="00D446F9">
      <w:pPr>
        <w:jc w:val="center"/>
        <w:rPr>
          <w:b/>
          <w:bCs/>
          <w:color w:val="000000"/>
        </w:rPr>
      </w:pPr>
    </w:p>
    <w:p w:rsidR="00D446F9" w:rsidRDefault="00D446F9" w:rsidP="00D446F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3732E6" w:rsidRDefault="003732E6" w:rsidP="00D446F9">
      <w:pPr>
        <w:rPr>
          <w:bCs/>
          <w:color w:val="000000"/>
        </w:rPr>
      </w:pPr>
    </w:p>
    <w:p w:rsidR="00D446F9" w:rsidRPr="003732E6" w:rsidRDefault="00BC04A3" w:rsidP="00D446F9">
      <w:pPr>
        <w:rPr>
          <w:bCs/>
          <w:color w:val="000000"/>
        </w:rPr>
      </w:pPr>
      <w:r>
        <w:rPr>
          <w:bCs/>
          <w:color w:val="000000"/>
        </w:rPr>
        <w:t>___________</w:t>
      </w:r>
      <w:r w:rsidR="00A27418">
        <w:rPr>
          <w:bCs/>
          <w:color w:val="000000"/>
        </w:rPr>
        <w:t xml:space="preserve">          </w:t>
      </w:r>
      <w:r w:rsidR="00D446F9" w:rsidRPr="003732E6">
        <w:rPr>
          <w:bCs/>
          <w:color w:val="000000"/>
        </w:rPr>
        <w:t xml:space="preserve">                                                          </w:t>
      </w:r>
      <w:r w:rsidR="003732E6" w:rsidRPr="003732E6">
        <w:rPr>
          <w:bCs/>
          <w:color w:val="000000"/>
        </w:rPr>
        <w:t xml:space="preserve">                     </w:t>
      </w:r>
      <w:r w:rsidR="00D446F9" w:rsidRPr="003732E6">
        <w:rPr>
          <w:bCs/>
          <w:color w:val="000000"/>
        </w:rPr>
        <w:t xml:space="preserve"> </w:t>
      </w:r>
      <w:r w:rsidR="003732E6">
        <w:rPr>
          <w:bCs/>
          <w:color w:val="000000"/>
        </w:rPr>
        <w:t xml:space="preserve">            </w:t>
      </w:r>
      <w:r w:rsidR="00D446F9" w:rsidRPr="003732E6">
        <w:rPr>
          <w:bCs/>
          <w:color w:val="000000"/>
        </w:rPr>
        <w:t xml:space="preserve">                    </w:t>
      </w:r>
      <w:r w:rsidR="003732E6"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_______</w:t>
      </w:r>
    </w:p>
    <w:p w:rsidR="00D446F9" w:rsidRPr="003732E6" w:rsidRDefault="00D446F9" w:rsidP="00D446F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 w:rsidR="00A27418"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D446F9" w:rsidRDefault="00D446F9" w:rsidP="00D446F9">
      <w:pPr>
        <w:jc w:val="center"/>
        <w:rPr>
          <w:b/>
        </w:rPr>
      </w:pPr>
    </w:p>
    <w:p w:rsidR="00CA54E6" w:rsidRDefault="00CA54E6" w:rsidP="00CA54E6">
      <w:pPr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Новокусковского</w:t>
      </w:r>
    </w:p>
    <w:p w:rsidR="00CA54E6" w:rsidRDefault="00CA54E6" w:rsidP="00CA54E6">
      <w:pPr>
        <w:jc w:val="center"/>
        <w:rPr>
          <w:b/>
        </w:rPr>
      </w:pPr>
      <w:r>
        <w:rPr>
          <w:b/>
        </w:rPr>
        <w:t xml:space="preserve">сельского поселения от 26.12.2013 № 72 «О бюджете муниципального </w:t>
      </w:r>
    </w:p>
    <w:p w:rsidR="00CA54E6" w:rsidRDefault="00CA54E6" w:rsidP="00CA54E6">
      <w:pPr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на 2014 год»</w:t>
      </w:r>
    </w:p>
    <w:p w:rsidR="00CA54E6" w:rsidRDefault="00CA54E6" w:rsidP="00CA54E6"/>
    <w:p w:rsidR="00CA54E6" w:rsidRDefault="00CA54E6" w:rsidP="00CA54E6">
      <w:pPr>
        <w:ind w:right="-6" w:firstLine="708"/>
        <w:jc w:val="both"/>
      </w:pPr>
      <w:r>
        <w:t>Рассмотрев проект решения Совета Новокусковского сельского поселения о внесении изменений и дополнений в решение Совета Новокусковского сельского поселения от 26.12.2013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год», представленный Главой Новокусковского сельского поселения,</w:t>
      </w:r>
    </w:p>
    <w:p w:rsidR="00D424F8" w:rsidRDefault="00D424F8" w:rsidP="00CA54E6">
      <w:pPr>
        <w:ind w:right="-6" w:firstLine="708"/>
        <w:jc w:val="both"/>
      </w:pPr>
    </w:p>
    <w:p w:rsidR="00CA54E6" w:rsidRDefault="00CA54E6" w:rsidP="00CA54E6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D424F8" w:rsidRDefault="00D424F8" w:rsidP="00CA54E6">
      <w:pPr>
        <w:ind w:firstLine="708"/>
        <w:jc w:val="both"/>
        <w:rPr>
          <w:b/>
        </w:rPr>
      </w:pPr>
    </w:p>
    <w:p w:rsidR="00CA54E6" w:rsidRDefault="00CA54E6" w:rsidP="00CA54E6">
      <w:pPr>
        <w:ind w:firstLine="708"/>
        <w:jc w:val="both"/>
      </w:pPr>
      <w:r>
        <w:rPr>
          <w:iCs/>
        </w:rPr>
        <w:t xml:space="preserve">1. </w:t>
      </w:r>
      <w:r>
        <w:t>Внести в решение Совета Новокусковского сельского поселения от 26.12.2013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 следующие изменения:</w:t>
      </w:r>
    </w:p>
    <w:p w:rsidR="00CA54E6" w:rsidRDefault="00A27418" w:rsidP="00CA54E6">
      <w:pPr>
        <w:ind w:firstLine="708"/>
        <w:jc w:val="both"/>
      </w:pPr>
      <w:r>
        <w:t xml:space="preserve">1) </w:t>
      </w:r>
      <w:r w:rsidR="00CA54E6">
        <w:t>пункт 1 изложить в следующей редакции:</w:t>
      </w:r>
    </w:p>
    <w:p w:rsidR="00CA54E6" w:rsidRDefault="00CA54E6" w:rsidP="00CA54E6">
      <w:pPr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2014 год:</w:t>
      </w:r>
    </w:p>
    <w:p w:rsidR="00CA54E6" w:rsidRDefault="00CA54E6" w:rsidP="00CA54E6">
      <w:pPr>
        <w:ind w:firstLine="708"/>
        <w:jc w:val="both"/>
      </w:pPr>
      <w:r>
        <w:t xml:space="preserve">1) прогнозируемый общий объем доходов бюджета поселения в сумме </w:t>
      </w:r>
      <w:r w:rsidR="000F1ACE">
        <w:t>13 863,3</w:t>
      </w:r>
      <w:r>
        <w:t xml:space="preserve"> тыс. рублей, в том числе налоговые и неналоговые доходы в сумме </w:t>
      </w:r>
      <w:r w:rsidR="000F1ACE">
        <w:t>2 128,4</w:t>
      </w:r>
      <w:r>
        <w:t xml:space="preserve"> тыс. руб.</w:t>
      </w:r>
    </w:p>
    <w:p w:rsidR="00CA54E6" w:rsidRDefault="00CA54E6" w:rsidP="00CA54E6">
      <w:pPr>
        <w:ind w:firstLine="708"/>
        <w:jc w:val="both"/>
      </w:pPr>
      <w:r>
        <w:t xml:space="preserve">2) общий объем расходов бюджета поселения в сумме </w:t>
      </w:r>
      <w:r w:rsidR="000F1ACE">
        <w:t xml:space="preserve"> 13 963,3</w:t>
      </w:r>
      <w:r>
        <w:t xml:space="preserve"> тыс. руб.</w:t>
      </w:r>
    </w:p>
    <w:p w:rsidR="00CA54E6" w:rsidRDefault="00CA54E6" w:rsidP="00CA54E6">
      <w:pPr>
        <w:ind w:firstLine="708"/>
        <w:jc w:val="both"/>
      </w:pPr>
      <w:r>
        <w:t>3) установить дефицит бюджета поселения в сумме 100,0 тыс</w:t>
      </w:r>
      <w:proofErr w:type="gramStart"/>
      <w:r>
        <w:t>.р</w:t>
      </w:r>
      <w:proofErr w:type="gramEnd"/>
      <w:r>
        <w:t>уб.».</w:t>
      </w:r>
    </w:p>
    <w:p w:rsidR="00CA54E6" w:rsidRDefault="00CA54E6" w:rsidP="00CA54E6">
      <w:r>
        <w:tab/>
      </w:r>
      <w:r w:rsidR="00A27418">
        <w:t>2)</w:t>
      </w:r>
      <w:r>
        <w:t xml:space="preserve"> приложения</w:t>
      </w:r>
      <w:r w:rsidR="00566D17">
        <w:t xml:space="preserve"> </w:t>
      </w:r>
      <w:r>
        <w:t>4 и 5 изложить в новой редакции</w:t>
      </w:r>
      <w:r w:rsidR="00566D17">
        <w:t>.</w:t>
      </w:r>
    </w:p>
    <w:p w:rsidR="00A27418" w:rsidRDefault="00CA54E6" w:rsidP="00A27418">
      <w:pPr>
        <w:tabs>
          <w:tab w:val="left" w:pos="709"/>
        </w:tabs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</w:t>
      </w:r>
      <w:r w:rsidR="00A27418">
        <w:rPr>
          <w:color w:val="000000"/>
        </w:rPr>
        <w:t xml:space="preserve">в «Информационном бюллетене» </w:t>
      </w:r>
      <w:r>
        <w:rPr>
          <w:color w:val="000000"/>
        </w:rPr>
        <w:t>и размещению на официальном сайте Новокусковского сельского поселения в информационно-телекоммуникационной сети «Интернет»</w:t>
      </w:r>
      <w:r w:rsidR="00A27418">
        <w:rPr>
          <w:color w:val="000000"/>
        </w:rPr>
        <w:t xml:space="preserve"> </w:t>
      </w:r>
      <w:r w:rsidR="00A27418" w:rsidRPr="00874DF6">
        <w:t>(</w:t>
      </w:r>
      <w:hyperlink r:id="rId6" w:history="1">
        <w:r w:rsidR="00A27418" w:rsidRPr="00874DF6">
          <w:rPr>
            <w:rStyle w:val="a5"/>
            <w:color w:val="auto"/>
            <w:u w:val="none"/>
          </w:rPr>
          <w:t>www.nkselp.asino.ru</w:t>
        </w:r>
      </w:hyperlink>
      <w:r w:rsidR="00A27418" w:rsidRPr="00874DF6">
        <w:t>).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 xml:space="preserve">3. Настоящее решение вступает в силу </w:t>
      </w:r>
      <w:proofErr w:type="gramStart"/>
      <w:r>
        <w:rPr>
          <w:iCs/>
        </w:rPr>
        <w:t>с</w:t>
      </w:r>
      <w:proofErr w:type="gramEnd"/>
      <w:r w:rsidR="00A27418">
        <w:rPr>
          <w:iCs/>
        </w:rPr>
        <w:t xml:space="preserve"> даты</w:t>
      </w:r>
      <w:r>
        <w:rPr>
          <w:iCs/>
        </w:rPr>
        <w:t xml:space="preserve"> его официального опубликования.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>4.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</w:t>
      </w:r>
      <w:r w:rsidR="00A27418">
        <w:rPr>
          <w:iCs/>
        </w:rPr>
        <w:t xml:space="preserve"> </w:t>
      </w:r>
      <w:r>
        <w:rPr>
          <w:iCs/>
        </w:rPr>
        <w:t>Карпенко</w:t>
      </w: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Председатель Совета                                                                          Л.И.</w:t>
      </w:r>
      <w:r w:rsidR="00A27418">
        <w:rPr>
          <w:iCs/>
        </w:rPr>
        <w:t xml:space="preserve"> </w:t>
      </w:r>
      <w:proofErr w:type="spellStart"/>
      <w:r>
        <w:rPr>
          <w:iCs/>
        </w:rPr>
        <w:t>Жевлакова</w:t>
      </w:r>
      <w:proofErr w:type="spellEnd"/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A54E6" w:rsidRDefault="00CA54E6" w:rsidP="00CA54E6">
      <w:pPr>
        <w:jc w:val="right"/>
      </w:pPr>
    </w:p>
    <w:p w:rsidR="00CA54E6" w:rsidRDefault="00CA54E6" w:rsidP="00CA54E6">
      <w:pPr>
        <w:jc w:val="right"/>
      </w:pPr>
    </w:p>
    <w:p w:rsidR="00224BF7" w:rsidRDefault="00224BF7" w:rsidP="00CA54E6">
      <w:pPr>
        <w:jc w:val="right"/>
      </w:pPr>
    </w:p>
    <w:p w:rsidR="00D424F8" w:rsidRDefault="00D424F8" w:rsidP="00CA54E6">
      <w:pPr>
        <w:jc w:val="right"/>
      </w:pPr>
    </w:p>
    <w:p w:rsidR="00D424F8" w:rsidRDefault="00D424F8" w:rsidP="00CA54E6">
      <w:pPr>
        <w:jc w:val="right"/>
      </w:pPr>
    </w:p>
    <w:p w:rsidR="00CA54E6" w:rsidRDefault="00CA54E6" w:rsidP="00CA54E6">
      <w:pPr>
        <w:jc w:val="right"/>
      </w:pPr>
    </w:p>
    <w:p w:rsidR="00D446F9" w:rsidRDefault="00D446F9"/>
    <w:p w:rsidR="00A81C18" w:rsidRPr="00A27418" w:rsidRDefault="00A81C18" w:rsidP="00A81C18">
      <w:pPr>
        <w:ind w:left="7080"/>
        <w:rPr>
          <w:sz w:val="22"/>
          <w:szCs w:val="22"/>
        </w:rPr>
      </w:pPr>
      <w:r w:rsidRPr="00A27418">
        <w:rPr>
          <w:sz w:val="22"/>
          <w:szCs w:val="22"/>
        </w:rPr>
        <w:lastRenderedPageBreak/>
        <w:t xml:space="preserve">Приложение  4  к решению </w:t>
      </w:r>
    </w:p>
    <w:p w:rsidR="00A81C18" w:rsidRPr="00A27418" w:rsidRDefault="00A81C18" w:rsidP="00A81C18">
      <w:pPr>
        <w:ind w:left="7080"/>
        <w:rPr>
          <w:sz w:val="22"/>
          <w:szCs w:val="22"/>
        </w:rPr>
      </w:pPr>
      <w:r w:rsidRPr="00A27418">
        <w:rPr>
          <w:sz w:val="22"/>
          <w:szCs w:val="22"/>
        </w:rPr>
        <w:t xml:space="preserve">Совета Новокусковского </w:t>
      </w:r>
    </w:p>
    <w:p w:rsidR="00A81C18" w:rsidRPr="00A27418" w:rsidRDefault="00A81C18" w:rsidP="00A81C18">
      <w:pPr>
        <w:ind w:left="7080"/>
        <w:rPr>
          <w:sz w:val="22"/>
          <w:szCs w:val="22"/>
        </w:rPr>
      </w:pPr>
      <w:r w:rsidRPr="00A27418">
        <w:rPr>
          <w:sz w:val="22"/>
          <w:szCs w:val="22"/>
        </w:rPr>
        <w:t>сельского поселения</w:t>
      </w:r>
    </w:p>
    <w:p w:rsidR="00A81C18" w:rsidRPr="00A27418" w:rsidRDefault="00A27418" w:rsidP="00A81C18">
      <w:pPr>
        <w:ind w:left="7080"/>
        <w:rPr>
          <w:sz w:val="22"/>
          <w:szCs w:val="22"/>
        </w:rPr>
      </w:pPr>
      <w:r>
        <w:rPr>
          <w:sz w:val="22"/>
          <w:szCs w:val="22"/>
        </w:rPr>
        <w:t>от 26.12.2013</w:t>
      </w:r>
      <w:r w:rsidR="00A81C18" w:rsidRPr="00A27418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="00A81C18" w:rsidRPr="00A27418">
        <w:rPr>
          <w:sz w:val="22"/>
          <w:szCs w:val="22"/>
        </w:rPr>
        <w:t>72</w:t>
      </w:r>
    </w:p>
    <w:p w:rsidR="00A81C18" w:rsidRDefault="00A81C18" w:rsidP="00A81C18">
      <w:pPr>
        <w:jc w:val="center"/>
        <w:rPr>
          <w:b/>
        </w:rPr>
      </w:pP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>Распределение бюджетных ассигнований по разделам, подразделам, целевым статьям</w:t>
      </w: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 xml:space="preserve">и видам расходов классификации расходов в ведомственной структуре </w:t>
      </w: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>расходов бюджета поселения на 2014 год.</w:t>
      </w:r>
    </w:p>
    <w:p w:rsidR="00A81C18" w:rsidRDefault="00A81C18" w:rsidP="00A81C18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A81C18" w:rsidTr="00A96CE8">
        <w:tc>
          <w:tcPr>
            <w:tcW w:w="2617" w:type="dxa"/>
          </w:tcPr>
          <w:p w:rsidR="00A81C18" w:rsidRDefault="00A81C18" w:rsidP="00A27418">
            <w:pPr>
              <w:jc w:val="center"/>
            </w:pPr>
            <w:r>
              <w:t>Наименование</w:t>
            </w:r>
          </w:p>
          <w:p w:rsidR="00A81C18" w:rsidRDefault="00A81C18" w:rsidP="00A27418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  <w:r>
              <w:t>Код</w:t>
            </w:r>
          </w:p>
          <w:p w:rsidR="00A81C18" w:rsidRDefault="00A81C18" w:rsidP="00A27418">
            <w:pPr>
              <w:jc w:val="center"/>
            </w:pPr>
            <w:r>
              <w:t>ведом-</w:t>
            </w:r>
          </w:p>
          <w:p w:rsidR="00A81C18" w:rsidRDefault="00A81C18" w:rsidP="00A27418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  <w:r>
              <w:t>Под-</w:t>
            </w:r>
          </w:p>
          <w:p w:rsidR="00A81C18" w:rsidRDefault="00A81C18" w:rsidP="00A27418">
            <w:pPr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  <w:r>
              <w:t>Целевая</w:t>
            </w:r>
          </w:p>
          <w:p w:rsidR="00A81C18" w:rsidRDefault="00A81C18" w:rsidP="00A27418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  <w:r>
              <w:t>Вид</w:t>
            </w:r>
          </w:p>
          <w:p w:rsidR="00A81C18" w:rsidRDefault="00A81C18" w:rsidP="00A27418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A81C18" w:rsidRDefault="00A81C18" w:rsidP="00A27418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A81C18" w:rsidRDefault="00A81C18" w:rsidP="00A27418">
            <w:pPr>
              <w:jc w:val="center"/>
            </w:pPr>
            <w:r>
              <w:t>Сумма</w:t>
            </w:r>
          </w:p>
          <w:p w:rsidR="00A81C18" w:rsidRDefault="00A81C18" w:rsidP="00A27418">
            <w:pPr>
              <w:jc w:val="center"/>
            </w:pPr>
            <w:r>
              <w:t>т.р.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27418">
            <w:pPr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356" w:type="dxa"/>
          </w:tcPr>
          <w:p w:rsidR="00A81C18" w:rsidRDefault="000F1ACE" w:rsidP="00A27418">
            <w:pPr>
              <w:jc w:val="center"/>
              <w:rPr>
                <w:b/>
              </w:rPr>
            </w:pPr>
            <w:r>
              <w:rPr>
                <w:b/>
              </w:rPr>
              <w:t>13 963,3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27418">
            <w:pPr>
              <w:jc w:val="center"/>
            </w:pPr>
            <w:r>
              <w:t>Общегосударственные</w:t>
            </w:r>
          </w:p>
          <w:p w:rsidR="00A81C18" w:rsidRDefault="00A81C18" w:rsidP="00A27418">
            <w:r>
              <w:t>Расходы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356" w:type="dxa"/>
          </w:tcPr>
          <w:p w:rsidR="00A81C18" w:rsidRDefault="000F1ACE" w:rsidP="00A27418">
            <w:pPr>
              <w:jc w:val="center"/>
              <w:rPr>
                <w:b/>
              </w:rPr>
            </w:pPr>
            <w:r>
              <w:rPr>
                <w:b/>
              </w:rPr>
              <w:t>4211,8</w:t>
            </w:r>
          </w:p>
          <w:p w:rsidR="00A81C18" w:rsidRDefault="00A81C18" w:rsidP="00A27418">
            <w:pPr>
              <w:rPr>
                <w:b/>
              </w:rPr>
            </w:pPr>
          </w:p>
        </w:tc>
      </w:tr>
      <w:tr w:rsidR="00A81C18" w:rsidTr="00A96CE8">
        <w:tc>
          <w:tcPr>
            <w:tcW w:w="2617" w:type="dxa"/>
          </w:tcPr>
          <w:p w:rsidR="00A81C18" w:rsidRDefault="00A81C18" w:rsidP="00A27418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27418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27418">
            <w:pPr>
              <w:tabs>
                <w:tab w:val="left" w:pos="180"/>
                <w:tab w:val="center" w:pos="1200"/>
              </w:tabs>
            </w:pPr>
            <w:r>
              <w:t>Функционирование</w:t>
            </w:r>
          </w:p>
          <w:p w:rsidR="00A81C18" w:rsidRDefault="00A81C18" w:rsidP="00A27418">
            <w:pPr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27418">
            <w:pPr>
              <w:jc w:val="center"/>
            </w:pPr>
            <w:r>
              <w:t>5,0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2741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Pr="00612C52" w:rsidRDefault="00A81C18" w:rsidP="00A27418">
            <w:pPr>
              <w:jc w:val="center"/>
            </w:pPr>
            <w:r>
              <w:t>3</w:t>
            </w:r>
            <w:r w:rsidRPr="00612C52">
              <w:t>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27418">
            <w:r>
              <w:t>Функционирование местных администраций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356" w:type="dxa"/>
          </w:tcPr>
          <w:p w:rsidR="00A81C18" w:rsidRPr="00F13685" w:rsidRDefault="00A81C18" w:rsidP="00A27418">
            <w:pPr>
              <w:jc w:val="center"/>
              <w:rPr>
                <w:b/>
              </w:rPr>
            </w:pPr>
          </w:p>
        </w:tc>
      </w:tr>
      <w:tr w:rsidR="00A81C18" w:rsidTr="00A96CE8">
        <w:tc>
          <w:tcPr>
            <w:tcW w:w="2617" w:type="dxa"/>
          </w:tcPr>
          <w:p w:rsidR="00A81C18" w:rsidRDefault="00A81C18" w:rsidP="00A2741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Функционирование </w:t>
            </w:r>
          </w:p>
          <w:p w:rsidR="00A81C18" w:rsidRDefault="00A81C18" w:rsidP="00A96CE8">
            <w:r>
              <w:t>органов власти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0B7A40" w:rsidRDefault="000F1ACE" w:rsidP="00605EA7">
            <w:pPr>
              <w:jc w:val="center"/>
              <w:rPr>
                <w:b/>
              </w:rPr>
            </w:pPr>
            <w:r>
              <w:rPr>
                <w:b/>
              </w:rPr>
              <w:t>2971,5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Фонд оплаты труда и </w:t>
            </w:r>
            <w:r>
              <w:lastRenderedPageBreak/>
              <w:t>страховые взносы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81C18" w:rsidRPr="007704F7" w:rsidRDefault="00A81C18" w:rsidP="000F1ACE">
            <w:pPr>
              <w:jc w:val="center"/>
            </w:pPr>
            <w:r>
              <w:t>2</w:t>
            </w:r>
            <w:r w:rsidR="000F1ACE">
              <w:t> </w:t>
            </w:r>
            <w:r>
              <w:t>0</w:t>
            </w:r>
            <w:r w:rsidR="000F1ACE">
              <w:t>32,4</w:t>
            </w:r>
          </w:p>
        </w:tc>
      </w:tr>
      <w:tr w:rsidR="00A81C18" w:rsidTr="00A96CE8">
        <w:tc>
          <w:tcPr>
            <w:tcW w:w="2617" w:type="dxa"/>
          </w:tcPr>
          <w:p w:rsidR="00A81C18" w:rsidRPr="007704F7" w:rsidRDefault="00A81C18" w:rsidP="00A96CE8">
            <w:pPr>
              <w:outlineLvl w:val="5"/>
            </w:pPr>
            <w:r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Pr="007704F7" w:rsidRDefault="00A93069" w:rsidP="000F1ACE">
            <w:pPr>
              <w:jc w:val="center"/>
            </w:pPr>
            <w:r>
              <w:t>9</w:t>
            </w:r>
            <w:r w:rsidR="000F1ACE">
              <w:t>37,6</w:t>
            </w:r>
          </w:p>
        </w:tc>
      </w:tr>
      <w:tr w:rsidR="00451944" w:rsidTr="00A96CE8">
        <w:tc>
          <w:tcPr>
            <w:tcW w:w="2617" w:type="dxa"/>
          </w:tcPr>
          <w:p w:rsidR="00451944" w:rsidRDefault="00D600DE" w:rsidP="00A96CE8">
            <w:pPr>
              <w:outlineLvl w:val="5"/>
            </w:pPr>
            <w:r>
              <w:t>Уплата прочих налогов, сборов и иных обязательных платежей</w:t>
            </w:r>
          </w:p>
        </w:tc>
        <w:tc>
          <w:tcPr>
            <w:tcW w:w="1053" w:type="dxa"/>
          </w:tcPr>
          <w:p w:rsidR="00451944" w:rsidRDefault="00451944" w:rsidP="00A96CE8">
            <w:pPr>
              <w:jc w:val="center"/>
            </w:pPr>
          </w:p>
        </w:tc>
        <w:tc>
          <w:tcPr>
            <w:tcW w:w="1203" w:type="dxa"/>
          </w:tcPr>
          <w:p w:rsidR="00451944" w:rsidRDefault="00451944" w:rsidP="00A96CE8">
            <w:pPr>
              <w:jc w:val="center"/>
            </w:pPr>
          </w:p>
        </w:tc>
        <w:tc>
          <w:tcPr>
            <w:tcW w:w="1049" w:type="dxa"/>
          </w:tcPr>
          <w:p w:rsidR="00451944" w:rsidRDefault="00451944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451944" w:rsidRDefault="00451944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451944" w:rsidRDefault="00451944" w:rsidP="00A96CE8">
            <w:pPr>
              <w:jc w:val="center"/>
            </w:pPr>
            <w:r>
              <w:t>852</w:t>
            </w:r>
          </w:p>
        </w:tc>
        <w:tc>
          <w:tcPr>
            <w:tcW w:w="1356" w:type="dxa"/>
          </w:tcPr>
          <w:p w:rsidR="00451944" w:rsidRDefault="000F1ACE" w:rsidP="007F3C00">
            <w:pPr>
              <w:jc w:val="center"/>
            </w:pPr>
            <w:r>
              <w:t>1,5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 xml:space="preserve">Глава сельского </w:t>
            </w:r>
          </w:p>
          <w:p w:rsidR="00A81C18" w:rsidRDefault="00A81C18" w:rsidP="00A96CE8">
            <w:pPr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F13685" w:rsidRDefault="000F1ACE" w:rsidP="00A96CE8">
            <w:pPr>
              <w:jc w:val="center"/>
              <w:rPr>
                <w:b/>
              </w:rPr>
            </w:pPr>
            <w:r>
              <w:rPr>
                <w:b/>
              </w:rPr>
              <w:t>562,8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81C18" w:rsidRPr="007704F7" w:rsidRDefault="00A81C18" w:rsidP="000F1ACE">
            <w:pPr>
              <w:jc w:val="center"/>
            </w:pPr>
            <w:r>
              <w:t>5</w:t>
            </w:r>
            <w:r w:rsidR="000F1ACE">
              <w:t>43,3</w:t>
            </w:r>
          </w:p>
        </w:tc>
      </w:tr>
      <w:tr w:rsidR="007F3C00" w:rsidTr="00A96CE8">
        <w:tc>
          <w:tcPr>
            <w:tcW w:w="2617" w:type="dxa"/>
          </w:tcPr>
          <w:p w:rsidR="007F3C00" w:rsidRDefault="00B57A55" w:rsidP="00A96CE8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оплату труда</w:t>
            </w:r>
          </w:p>
        </w:tc>
        <w:tc>
          <w:tcPr>
            <w:tcW w:w="1053" w:type="dxa"/>
          </w:tcPr>
          <w:p w:rsidR="007F3C00" w:rsidRDefault="007F3C00" w:rsidP="00A96CE8">
            <w:pPr>
              <w:jc w:val="center"/>
            </w:pPr>
          </w:p>
        </w:tc>
        <w:tc>
          <w:tcPr>
            <w:tcW w:w="1203" w:type="dxa"/>
          </w:tcPr>
          <w:p w:rsidR="007F3C00" w:rsidRDefault="007F3C00" w:rsidP="00A96CE8">
            <w:pPr>
              <w:jc w:val="center"/>
            </w:pPr>
          </w:p>
        </w:tc>
        <w:tc>
          <w:tcPr>
            <w:tcW w:w="1049" w:type="dxa"/>
          </w:tcPr>
          <w:p w:rsidR="007F3C00" w:rsidRDefault="007F3C00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7F3C00" w:rsidRDefault="007F3C00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7F3C00" w:rsidRDefault="007F3C00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7F3C00" w:rsidRDefault="007F3C00" w:rsidP="00A96CE8">
            <w:pPr>
              <w:jc w:val="center"/>
            </w:pPr>
            <w:r>
              <w:t>19,5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0F1ACE" w:rsidP="000F1A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93069">
              <w:rPr>
                <w:b/>
              </w:rPr>
              <w:t>0</w:t>
            </w:r>
            <w:r w:rsidR="00A81C18">
              <w:rPr>
                <w:b/>
              </w:rPr>
              <w:t>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64237D" w:rsidRDefault="000F1ACE" w:rsidP="000F1ACE">
            <w:pPr>
              <w:jc w:val="center"/>
            </w:pPr>
            <w:r>
              <w:t>2</w:t>
            </w:r>
            <w:r w:rsidR="007940EF">
              <w:t>0</w:t>
            </w:r>
            <w:r w:rsidR="00A81C18">
              <w:t>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A81C18" w:rsidRPr="0064237D" w:rsidRDefault="000F1ACE" w:rsidP="000F1ACE">
            <w:pPr>
              <w:jc w:val="center"/>
            </w:pPr>
            <w:r>
              <w:t>2</w:t>
            </w:r>
            <w:r w:rsidR="007940EF">
              <w:t>0</w:t>
            </w:r>
            <w:r w:rsidR="00A81C18">
              <w:t>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E52B56" w:rsidRDefault="000F1ACE" w:rsidP="00791A1A">
            <w:pPr>
              <w:jc w:val="center"/>
            </w:pPr>
            <w:r>
              <w:t>644,5</w:t>
            </w:r>
          </w:p>
        </w:tc>
      </w:tr>
      <w:tr w:rsidR="00451944" w:rsidTr="00A96CE8">
        <w:tc>
          <w:tcPr>
            <w:tcW w:w="2617" w:type="dxa"/>
          </w:tcPr>
          <w:p w:rsidR="00451944" w:rsidRDefault="00D600DE" w:rsidP="00D600DE">
            <w:pPr>
              <w:jc w:val="center"/>
            </w:pPr>
            <w:r>
              <w:t>Резервный фонд Правительства РФ  (на ремонт памятников)</w:t>
            </w:r>
          </w:p>
        </w:tc>
        <w:tc>
          <w:tcPr>
            <w:tcW w:w="1053" w:type="dxa"/>
          </w:tcPr>
          <w:p w:rsidR="00451944" w:rsidRDefault="00451944" w:rsidP="00A96CE8">
            <w:pPr>
              <w:jc w:val="center"/>
            </w:pPr>
          </w:p>
        </w:tc>
        <w:tc>
          <w:tcPr>
            <w:tcW w:w="1203" w:type="dxa"/>
          </w:tcPr>
          <w:p w:rsidR="00451944" w:rsidRDefault="00451944" w:rsidP="00A96CE8">
            <w:pPr>
              <w:jc w:val="center"/>
            </w:pPr>
          </w:p>
        </w:tc>
        <w:tc>
          <w:tcPr>
            <w:tcW w:w="1049" w:type="dxa"/>
          </w:tcPr>
          <w:p w:rsidR="00451944" w:rsidRDefault="00451944" w:rsidP="00A96CE8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451944" w:rsidRDefault="00451944" w:rsidP="00A96CE8">
            <w:pPr>
              <w:jc w:val="center"/>
            </w:pPr>
            <w:r>
              <w:t>0700400</w:t>
            </w:r>
          </w:p>
        </w:tc>
        <w:tc>
          <w:tcPr>
            <w:tcW w:w="1046" w:type="dxa"/>
          </w:tcPr>
          <w:p w:rsidR="00451944" w:rsidRDefault="00451944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451944" w:rsidRPr="00451944" w:rsidRDefault="00A93069" w:rsidP="00690A45">
            <w:pPr>
              <w:jc w:val="center"/>
            </w:pPr>
            <w:r>
              <w:t>238,5</w:t>
            </w:r>
          </w:p>
        </w:tc>
      </w:tr>
      <w:tr w:rsidR="00791A1A" w:rsidTr="00A96CE8">
        <w:tc>
          <w:tcPr>
            <w:tcW w:w="2617" w:type="dxa"/>
          </w:tcPr>
          <w:p w:rsidR="00791A1A" w:rsidRDefault="00791A1A" w:rsidP="00791A1A">
            <w:pPr>
              <w:jc w:val="center"/>
            </w:pPr>
            <w:proofErr w:type="gramStart"/>
            <w:r>
              <w:t>Резервный фонд Администрации Асиновского района  (на ремонт памятников</w:t>
            </w:r>
            <w:proofErr w:type="gramEnd"/>
          </w:p>
        </w:tc>
        <w:tc>
          <w:tcPr>
            <w:tcW w:w="1053" w:type="dxa"/>
          </w:tcPr>
          <w:p w:rsidR="00791A1A" w:rsidRDefault="00791A1A" w:rsidP="00A96CE8">
            <w:pPr>
              <w:jc w:val="center"/>
            </w:pPr>
          </w:p>
        </w:tc>
        <w:tc>
          <w:tcPr>
            <w:tcW w:w="1203" w:type="dxa"/>
          </w:tcPr>
          <w:p w:rsidR="00791A1A" w:rsidRDefault="00791A1A" w:rsidP="00A96CE8">
            <w:pPr>
              <w:jc w:val="center"/>
            </w:pPr>
          </w:p>
        </w:tc>
        <w:tc>
          <w:tcPr>
            <w:tcW w:w="1049" w:type="dxa"/>
          </w:tcPr>
          <w:p w:rsidR="00791A1A" w:rsidRDefault="00791A1A" w:rsidP="00A96CE8">
            <w:pPr>
              <w:jc w:val="center"/>
            </w:pPr>
          </w:p>
        </w:tc>
        <w:tc>
          <w:tcPr>
            <w:tcW w:w="1530" w:type="dxa"/>
          </w:tcPr>
          <w:p w:rsidR="00791A1A" w:rsidRDefault="00791A1A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791A1A" w:rsidRDefault="00791A1A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791A1A" w:rsidRPr="00451944" w:rsidRDefault="00791A1A" w:rsidP="00690A45">
            <w:pPr>
              <w:jc w:val="center"/>
            </w:pPr>
            <w:r>
              <w:t>23,2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A81C18" w:rsidRDefault="00A81C18" w:rsidP="00A96CE8">
            <w:r>
              <w:t>управлением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0F1ACE" w:rsidP="00791A1A">
            <w:pPr>
              <w:jc w:val="center"/>
            </w:pPr>
            <w:r>
              <w:t>254,5</w:t>
            </w:r>
          </w:p>
        </w:tc>
      </w:tr>
      <w:tr w:rsidR="00791A1A" w:rsidTr="00A96CE8">
        <w:tc>
          <w:tcPr>
            <w:tcW w:w="2617" w:type="dxa"/>
          </w:tcPr>
          <w:p w:rsidR="00791A1A" w:rsidRDefault="00791A1A" w:rsidP="00A96CE8">
            <w:r>
              <w:t>Уплата прочих налогов, сборов и иных обязательных платежей</w:t>
            </w:r>
          </w:p>
        </w:tc>
        <w:tc>
          <w:tcPr>
            <w:tcW w:w="1053" w:type="dxa"/>
          </w:tcPr>
          <w:p w:rsidR="00791A1A" w:rsidRDefault="00791A1A" w:rsidP="00A96CE8">
            <w:pPr>
              <w:jc w:val="center"/>
            </w:pPr>
          </w:p>
        </w:tc>
        <w:tc>
          <w:tcPr>
            <w:tcW w:w="1203" w:type="dxa"/>
          </w:tcPr>
          <w:p w:rsidR="00791A1A" w:rsidRDefault="00791A1A" w:rsidP="00A96CE8">
            <w:pPr>
              <w:jc w:val="center"/>
            </w:pPr>
          </w:p>
        </w:tc>
        <w:tc>
          <w:tcPr>
            <w:tcW w:w="1049" w:type="dxa"/>
          </w:tcPr>
          <w:p w:rsidR="00791A1A" w:rsidRDefault="00791A1A" w:rsidP="00A96CE8">
            <w:pPr>
              <w:jc w:val="center"/>
            </w:pPr>
          </w:p>
        </w:tc>
        <w:tc>
          <w:tcPr>
            <w:tcW w:w="1530" w:type="dxa"/>
          </w:tcPr>
          <w:p w:rsidR="00791A1A" w:rsidRDefault="00791A1A" w:rsidP="00A96CE8">
            <w:pPr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791A1A" w:rsidRDefault="00791A1A" w:rsidP="00A96CE8">
            <w:pPr>
              <w:jc w:val="center"/>
            </w:pPr>
            <w:r>
              <w:t>852</w:t>
            </w:r>
          </w:p>
        </w:tc>
        <w:tc>
          <w:tcPr>
            <w:tcW w:w="1356" w:type="dxa"/>
          </w:tcPr>
          <w:p w:rsidR="00791A1A" w:rsidRDefault="000F1ACE" w:rsidP="00791A1A">
            <w:pPr>
              <w:jc w:val="center"/>
            </w:pPr>
            <w:r>
              <w:t>4,3</w:t>
            </w:r>
          </w:p>
        </w:tc>
      </w:tr>
      <w:tr w:rsidR="00CF1F5F" w:rsidTr="00A96CE8">
        <w:tc>
          <w:tcPr>
            <w:tcW w:w="2617" w:type="dxa"/>
          </w:tcPr>
          <w:p w:rsidR="00CF1F5F" w:rsidRDefault="00CF1F5F" w:rsidP="00CF1F5F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для Ветеранских организаций</w:t>
            </w:r>
            <w:r w:rsidR="00791A1A">
              <w:t xml:space="preserve"> и новогодней иллюминации</w:t>
            </w:r>
          </w:p>
        </w:tc>
        <w:tc>
          <w:tcPr>
            <w:tcW w:w="1053" w:type="dxa"/>
          </w:tcPr>
          <w:p w:rsidR="00CF1F5F" w:rsidRDefault="00CF1F5F" w:rsidP="00A96CE8">
            <w:pPr>
              <w:jc w:val="center"/>
            </w:pPr>
          </w:p>
        </w:tc>
        <w:tc>
          <w:tcPr>
            <w:tcW w:w="1203" w:type="dxa"/>
          </w:tcPr>
          <w:p w:rsidR="00CF1F5F" w:rsidRDefault="00CF1F5F" w:rsidP="00A96CE8">
            <w:pPr>
              <w:jc w:val="center"/>
            </w:pPr>
          </w:p>
        </w:tc>
        <w:tc>
          <w:tcPr>
            <w:tcW w:w="1049" w:type="dxa"/>
          </w:tcPr>
          <w:p w:rsidR="00CF1F5F" w:rsidRDefault="00CF1F5F" w:rsidP="00A96CE8">
            <w:pPr>
              <w:jc w:val="center"/>
            </w:pPr>
          </w:p>
        </w:tc>
        <w:tc>
          <w:tcPr>
            <w:tcW w:w="1530" w:type="dxa"/>
          </w:tcPr>
          <w:p w:rsidR="00CF1F5F" w:rsidRDefault="00CF1F5F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CF1F5F" w:rsidRDefault="00CF1F5F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1F5F" w:rsidRDefault="00690A45" w:rsidP="00A96CE8">
            <w:pPr>
              <w:jc w:val="center"/>
            </w:pPr>
            <w:r>
              <w:t>1</w:t>
            </w:r>
            <w:r w:rsidR="00CF1F5F">
              <w:t>24,0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224BF7" w:rsidP="00A81C18">
            <w:pPr>
              <w:jc w:val="center"/>
              <w:rPr>
                <w:b/>
              </w:rPr>
            </w:pPr>
            <w:r>
              <w:rPr>
                <w:b/>
              </w:rPr>
              <w:t>165,8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81C18">
            <w:r>
              <w:t xml:space="preserve">Мобилизационная </w:t>
            </w:r>
            <w:r>
              <w:lastRenderedPageBreak/>
              <w:t>подготовка (заработная плата)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81C18" w:rsidRPr="001646AC" w:rsidRDefault="00B57A55" w:rsidP="00A96CE8">
            <w:pPr>
              <w:jc w:val="center"/>
            </w:pPr>
            <w:r>
              <w:t>154,8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lastRenderedPageBreak/>
              <w:t>Мобилизационная подготовка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B57A55" w:rsidP="00224BF7">
            <w:pPr>
              <w:jc w:val="center"/>
            </w:pPr>
            <w:r>
              <w:t>11,0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0F1ACE" w:rsidP="00A96CE8">
            <w:pPr>
              <w:jc w:val="center"/>
              <w:rPr>
                <w:b/>
              </w:rPr>
            </w:pPr>
            <w:r>
              <w:rPr>
                <w:b/>
              </w:rPr>
              <w:t>140,4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0F1ACE" w:rsidP="00A93069">
            <w:pPr>
              <w:jc w:val="center"/>
            </w:pPr>
            <w:r>
              <w:t>62,3</w:t>
            </w:r>
          </w:p>
        </w:tc>
      </w:tr>
      <w:tr w:rsidR="00CF1F5F" w:rsidTr="00A96CE8">
        <w:tc>
          <w:tcPr>
            <w:tcW w:w="2617" w:type="dxa"/>
          </w:tcPr>
          <w:p w:rsidR="00CF1F5F" w:rsidRDefault="00CF1F5F" w:rsidP="00A96CE8">
            <w:r w:rsidRPr="00CF1F5F">
              <w:t>Содержание муниципального имущества поселений</w:t>
            </w:r>
          </w:p>
        </w:tc>
        <w:tc>
          <w:tcPr>
            <w:tcW w:w="1053" w:type="dxa"/>
          </w:tcPr>
          <w:p w:rsidR="00CF1F5F" w:rsidRDefault="00CF1F5F" w:rsidP="00A96CE8">
            <w:pPr>
              <w:jc w:val="center"/>
            </w:pPr>
          </w:p>
        </w:tc>
        <w:tc>
          <w:tcPr>
            <w:tcW w:w="1203" w:type="dxa"/>
          </w:tcPr>
          <w:p w:rsidR="00CF1F5F" w:rsidRDefault="00CF1F5F" w:rsidP="00A96CE8">
            <w:pPr>
              <w:jc w:val="center"/>
            </w:pPr>
          </w:p>
        </w:tc>
        <w:tc>
          <w:tcPr>
            <w:tcW w:w="1049" w:type="dxa"/>
          </w:tcPr>
          <w:p w:rsidR="00CF1F5F" w:rsidRDefault="00CF1F5F" w:rsidP="00A96CE8">
            <w:pPr>
              <w:jc w:val="center"/>
            </w:pPr>
          </w:p>
        </w:tc>
        <w:tc>
          <w:tcPr>
            <w:tcW w:w="1530" w:type="dxa"/>
          </w:tcPr>
          <w:p w:rsidR="00CF1F5F" w:rsidRDefault="00CF1F5F" w:rsidP="00A96CE8">
            <w:pPr>
              <w:jc w:val="center"/>
            </w:pPr>
            <w:r>
              <w:t>7840100</w:t>
            </w:r>
          </w:p>
        </w:tc>
        <w:tc>
          <w:tcPr>
            <w:tcW w:w="1046" w:type="dxa"/>
          </w:tcPr>
          <w:p w:rsidR="00CF1F5F" w:rsidRDefault="00CF1F5F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F1F5F" w:rsidRDefault="00CF1F5F" w:rsidP="00A96CE8">
            <w:pPr>
              <w:jc w:val="center"/>
            </w:pPr>
            <w:r>
              <w:t>78,1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Национальная экономика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6403BD" w:rsidRDefault="00791A1A" w:rsidP="000F1A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F1ACE">
              <w:rPr>
                <w:b/>
              </w:rPr>
              <w:t>14,3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791A1A" w:rsidP="000F1ACE">
            <w:pPr>
              <w:jc w:val="center"/>
            </w:pPr>
            <w:r>
              <w:t>2</w:t>
            </w:r>
            <w:r w:rsidR="000F1ACE">
              <w:t>14,3</w:t>
            </w:r>
          </w:p>
        </w:tc>
      </w:tr>
      <w:tr w:rsidR="00A81C18" w:rsidTr="00A96CE8">
        <w:tc>
          <w:tcPr>
            <w:tcW w:w="2617" w:type="dxa"/>
          </w:tcPr>
          <w:p w:rsidR="00A81C18" w:rsidRPr="00067E77" w:rsidRDefault="00A81C18" w:rsidP="00A96CE8">
            <w:pPr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A81C18" w:rsidRPr="00067E77" w:rsidRDefault="00A81C18" w:rsidP="00A96CE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</w:tcPr>
          <w:p w:rsidR="00A81C18" w:rsidRPr="00067E77" w:rsidRDefault="00A81C18" w:rsidP="00A96CE8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A81C18" w:rsidRPr="00067E77" w:rsidRDefault="00A81C18" w:rsidP="00A96CE8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A81C18" w:rsidRPr="00067E77" w:rsidRDefault="000F1ACE" w:rsidP="00224B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1215,4</w:t>
            </w:r>
          </w:p>
        </w:tc>
      </w:tr>
      <w:tr w:rsidR="00A81C18" w:rsidTr="00A96CE8">
        <w:tc>
          <w:tcPr>
            <w:tcW w:w="2617" w:type="dxa"/>
          </w:tcPr>
          <w:p w:rsidR="00A81C18" w:rsidRPr="004E62DD" w:rsidRDefault="00A81C18" w:rsidP="00A96CE8">
            <w:pPr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53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A81C18" w:rsidRPr="00067E77" w:rsidRDefault="000F1ACE" w:rsidP="00CC3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915,1</w:t>
            </w:r>
          </w:p>
        </w:tc>
      </w:tr>
      <w:tr w:rsidR="00CF1F5F" w:rsidTr="00A96CE8">
        <w:tc>
          <w:tcPr>
            <w:tcW w:w="2617" w:type="dxa"/>
          </w:tcPr>
          <w:p w:rsidR="00CF1F5F" w:rsidRPr="004E62DD" w:rsidRDefault="00C05017" w:rsidP="00A96CE8">
            <w:pPr>
              <w:rPr>
                <w:color w:val="000000"/>
              </w:rPr>
            </w:pPr>
            <w:r w:rsidRPr="00C05017">
              <w:rPr>
                <w:color w:val="000000"/>
              </w:rPr>
              <w:t>Долгосрочная целевая программа «Автомобильные дороги Асиновского района на период 2013-2015 годы"</w:t>
            </w:r>
          </w:p>
        </w:tc>
        <w:tc>
          <w:tcPr>
            <w:tcW w:w="1053" w:type="dxa"/>
          </w:tcPr>
          <w:p w:rsidR="00CF1F5F" w:rsidRPr="004E62DD" w:rsidRDefault="00CF1F5F" w:rsidP="00A96CE8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CF1F5F" w:rsidRPr="004E62DD" w:rsidRDefault="00CF1F5F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CF1F5F" w:rsidRPr="004E62DD" w:rsidRDefault="00CF1F5F" w:rsidP="00A96CE8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CF1F5F" w:rsidRPr="004E62DD" w:rsidRDefault="00C05017" w:rsidP="00A9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46" w:type="dxa"/>
          </w:tcPr>
          <w:p w:rsidR="00CF1F5F" w:rsidRPr="004E62DD" w:rsidRDefault="00C05017" w:rsidP="00A9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CF1F5F" w:rsidRDefault="00C05017" w:rsidP="00375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A81C18" w:rsidTr="00A96CE8">
        <w:trPr>
          <w:trHeight w:val="701"/>
        </w:trPr>
        <w:tc>
          <w:tcPr>
            <w:tcW w:w="2617" w:type="dxa"/>
          </w:tcPr>
          <w:p w:rsidR="00A81C18" w:rsidRDefault="00A81C18" w:rsidP="00A96CE8">
            <w:pPr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A81C18" w:rsidRDefault="00A81C18" w:rsidP="00A96CE8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Pr="00AF56CC" w:rsidRDefault="00A81C18" w:rsidP="00A96CE8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451944" w:rsidP="000F1ACE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0F1ACE">
              <w:rPr>
                <w:b/>
              </w:rPr>
              <w:t>73,3</w:t>
            </w:r>
          </w:p>
        </w:tc>
      </w:tr>
      <w:tr w:rsidR="00A81C18" w:rsidTr="00A96CE8">
        <w:trPr>
          <w:trHeight w:val="958"/>
        </w:trPr>
        <w:tc>
          <w:tcPr>
            <w:tcW w:w="2617" w:type="dxa"/>
          </w:tcPr>
          <w:p w:rsidR="00A81C18" w:rsidRDefault="008B42D7" w:rsidP="00A27418">
            <w:r>
              <w:t>Ремонт  муниципального имущества</w:t>
            </w:r>
          </w:p>
        </w:tc>
        <w:tc>
          <w:tcPr>
            <w:tcW w:w="105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27418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27418">
            <w:pPr>
              <w:jc w:val="center"/>
            </w:pPr>
          </w:p>
        </w:tc>
        <w:tc>
          <w:tcPr>
            <w:tcW w:w="1356" w:type="dxa"/>
          </w:tcPr>
          <w:p w:rsidR="00A81C18" w:rsidRDefault="000F1ACE" w:rsidP="00A27418">
            <w:pPr>
              <w:jc w:val="center"/>
              <w:rPr>
                <w:b/>
              </w:rPr>
            </w:pPr>
            <w:r>
              <w:rPr>
                <w:b/>
              </w:rPr>
              <w:t>222,5</w:t>
            </w:r>
          </w:p>
        </w:tc>
      </w:tr>
      <w:tr w:rsidR="000F1ACE" w:rsidTr="00A96CE8">
        <w:trPr>
          <w:trHeight w:val="958"/>
        </w:trPr>
        <w:tc>
          <w:tcPr>
            <w:tcW w:w="2617" w:type="dxa"/>
          </w:tcPr>
          <w:p w:rsidR="000F1ACE" w:rsidRDefault="000F1ACE" w:rsidP="00A27418">
            <w:r>
              <w:t>Ремонт  муниципального имущества</w:t>
            </w:r>
          </w:p>
        </w:tc>
        <w:tc>
          <w:tcPr>
            <w:tcW w:w="1053" w:type="dxa"/>
          </w:tcPr>
          <w:p w:rsidR="000F1ACE" w:rsidRDefault="000F1ACE" w:rsidP="00A2741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2741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2741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27418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F1ACE" w:rsidRDefault="000F1ACE" w:rsidP="00A2741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Pr="000F1ACE" w:rsidRDefault="000F1ACE" w:rsidP="00A27418">
            <w:pPr>
              <w:jc w:val="center"/>
            </w:pPr>
            <w:r w:rsidRPr="000F1ACE">
              <w:t>154,0</w:t>
            </w:r>
          </w:p>
        </w:tc>
      </w:tr>
      <w:tr w:rsidR="000F1ACE" w:rsidTr="00A96CE8">
        <w:trPr>
          <w:trHeight w:val="958"/>
        </w:trPr>
        <w:tc>
          <w:tcPr>
            <w:tcW w:w="2617" w:type="dxa"/>
          </w:tcPr>
          <w:p w:rsidR="000F1ACE" w:rsidRDefault="000F1ACE" w:rsidP="00A27418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ремонт муниципального имущества</w:t>
            </w:r>
          </w:p>
        </w:tc>
        <w:tc>
          <w:tcPr>
            <w:tcW w:w="1053" w:type="dxa"/>
          </w:tcPr>
          <w:p w:rsidR="000F1ACE" w:rsidRDefault="000F1ACE" w:rsidP="00A2741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2741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2741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2741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0F1ACE" w:rsidRDefault="000F1ACE" w:rsidP="00A2741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Pr="000F1ACE" w:rsidRDefault="000F1ACE" w:rsidP="00A27418">
            <w:pPr>
              <w:jc w:val="center"/>
            </w:pPr>
            <w:r w:rsidRPr="000F1ACE">
              <w:t>68,5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27418">
            <w:r>
              <w:t xml:space="preserve">Коммунальное </w:t>
            </w:r>
            <w:r>
              <w:lastRenderedPageBreak/>
              <w:t>хозяйство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356" w:type="dxa"/>
          </w:tcPr>
          <w:p w:rsidR="000F1ACE" w:rsidRPr="0064237D" w:rsidRDefault="000F1ACE" w:rsidP="00375065">
            <w:pPr>
              <w:jc w:val="center"/>
              <w:rPr>
                <w:b/>
              </w:rPr>
            </w:pPr>
            <w:r>
              <w:rPr>
                <w:b/>
              </w:rPr>
              <w:t>6287,0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lastRenderedPageBreak/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Pr="00066E28" w:rsidRDefault="000F1ACE" w:rsidP="000F1ACE">
            <w:pPr>
              <w:jc w:val="center"/>
            </w:pPr>
            <w:r>
              <w:t>302,8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0F1ACE" w:rsidRPr="00066E28" w:rsidRDefault="000F1ACE" w:rsidP="000F1ACE">
            <w:pPr>
              <w:jc w:val="center"/>
            </w:pPr>
            <w:r>
              <w:t>104,0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Уплата прочих налогов, сборов и иных обязательных платежей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852</w:t>
            </w:r>
          </w:p>
        </w:tc>
        <w:tc>
          <w:tcPr>
            <w:tcW w:w="1356" w:type="dxa"/>
          </w:tcPr>
          <w:p w:rsidR="000F1ACE" w:rsidRDefault="000F1ACE" w:rsidP="000F1ACE">
            <w:pPr>
              <w:jc w:val="center"/>
            </w:pPr>
            <w:r>
              <w:t>12,7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066E28">
            <w:r>
              <w:t xml:space="preserve">ГП « Строительство артезианской  скважины и наружных сетей холодного водоснабжения </w:t>
            </w:r>
            <w:proofErr w:type="gramStart"/>
            <w:r>
              <w:t>в</w:t>
            </w:r>
            <w:proofErr w:type="gramEnd"/>
            <w:r>
              <w:t xml:space="preserve"> с. Ново-Кусково </w:t>
            </w:r>
            <w:proofErr w:type="spellStart"/>
            <w:r>
              <w:t>Асиновского</w:t>
            </w:r>
            <w:proofErr w:type="spellEnd"/>
            <w:r>
              <w:t xml:space="preserve"> района»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5220309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375065">
            <w:pPr>
              <w:jc w:val="center"/>
            </w:pPr>
            <w:r>
              <w:t>3 325,0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066E28">
            <w:r>
              <w:t>Подготовка к зиме Субсидии юридическим лицам компенсация расходов по организации теплоснабжения</w:t>
            </w:r>
            <w:r w:rsidR="00A27418">
              <w:t xml:space="preserve"> </w:t>
            </w:r>
            <w:r>
              <w:t>и страхового запаса угля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7840300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0F1ACE" w:rsidRDefault="000F1ACE" w:rsidP="00375065">
            <w:pPr>
              <w:jc w:val="center"/>
            </w:pPr>
            <w:r>
              <w:t>986,0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подготовку к зиме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706A43">
            <w:pPr>
              <w:jc w:val="center"/>
            </w:pPr>
            <w:r>
              <w:t>31,5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страховой запас угля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0F1ACE" w:rsidRDefault="000F1ACE" w:rsidP="00375065">
            <w:pPr>
              <w:jc w:val="center"/>
            </w:pPr>
            <w:r>
              <w:t>280,0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 xml:space="preserve">ГП « Строительство артезианской  скважины и наружных сетей холодного водоснабжения </w:t>
            </w:r>
            <w:proofErr w:type="gramStart"/>
            <w:r>
              <w:t>в</w:t>
            </w:r>
            <w:proofErr w:type="gramEnd"/>
            <w:r>
              <w:t xml:space="preserve"> с. Ново-Кусково </w:t>
            </w:r>
            <w:proofErr w:type="spellStart"/>
            <w:r>
              <w:t>Асиновского</w:t>
            </w:r>
            <w:proofErr w:type="spellEnd"/>
            <w:r>
              <w:t xml:space="preserve"> района»</w:t>
            </w:r>
          </w:p>
          <w:p w:rsidR="000F1ACE" w:rsidRPr="00CF1F5F" w:rsidRDefault="000F1ACE" w:rsidP="00A96CE8">
            <w:r>
              <w:t>средства района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7950201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375065">
            <w:pPr>
              <w:jc w:val="center"/>
            </w:pPr>
            <w:r>
              <w:t>1245,0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Благоустройство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356" w:type="dxa"/>
          </w:tcPr>
          <w:p w:rsidR="000F1ACE" w:rsidRPr="0064237D" w:rsidRDefault="000F1ACE" w:rsidP="00451944">
            <w:pPr>
              <w:jc w:val="center"/>
              <w:rPr>
                <w:b/>
              </w:rPr>
            </w:pPr>
            <w:r>
              <w:rPr>
                <w:b/>
              </w:rPr>
              <w:t>563,8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066E28">
            <w:pPr>
              <w:jc w:val="center"/>
            </w:pPr>
            <w:r>
              <w:t>194,3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lastRenderedPageBreak/>
              <w:t>Уличное освещение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0F1ACE">
            <w:pPr>
              <w:jc w:val="center"/>
            </w:pPr>
            <w:r>
              <w:t>239,0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 xml:space="preserve">Резервный фонд Администрации района </w:t>
            </w:r>
            <w:proofErr w:type="gramStart"/>
            <w:r>
              <w:t xml:space="preserve">( </w:t>
            </w:r>
            <w:proofErr w:type="gramEnd"/>
            <w:r>
              <w:t>на ремонт скотомогильника)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EE586C">
            <w:pPr>
              <w:jc w:val="center"/>
            </w:pPr>
            <w:r>
              <w:t>5,0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Утилизация ТБО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EE586C">
            <w:pPr>
              <w:jc w:val="center"/>
            </w:pPr>
            <w:r>
              <w:t>63,0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 w:rsidRPr="00B57A55">
              <w:t>Премирование победителей районного ежегодного конкурса на звание "Самое благоустроенное поселение Асиновского района"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7840501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B57A55">
            <w:pPr>
              <w:jc w:val="center"/>
            </w:pPr>
            <w:r>
              <w:t>62,5</w:t>
            </w:r>
          </w:p>
        </w:tc>
      </w:tr>
      <w:tr w:rsidR="000F1ACE" w:rsidTr="00A96CE8">
        <w:tc>
          <w:tcPr>
            <w:tcW w:w="2617" w:type="dxa"/>
          </w:tcPr>
          <w:p w:rsidR="000F1ACE" w:rsidRPr="00B57A55" w:rsidRDefault="00B529DC" w:rsidP="00A96CE8">
            <w:r>
              <w:t>Общее образование (резервные фонды местных администраций)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  <w:r>
              <w:t>07</w:t>
            </w: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Pr="000F1ACE" w:rsidRDefault="000F1ACE" w:rsidP="00B57A55">
            <w:pPr>
              <w:jc w:val="center"/>
              <w:rPr>
                <w:b/>
              </w:rPr>
            </w:pPr>
            <w:r w:rsidRPr="000F1ACE">
              <w:rPr>
                <w:b/>
              </w:rPr>
              <w:t>21,0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0F1ACE" w:rsidRDefault="000F1ACE" w:rsidP="00A96CE8"/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356" w:type="dxa"/>
          </w:tcPr>
          <w:p w:rsidR="000F1ACE" w:rsidRDefault="000F1ACE" w:rsidP="003732E6">
            <w:pPr>
              <w:jc w:val="center"/>
              <w:rPr>
                <w:b/>
              </w:rPr>
            </w:pPr>
            <w:r>
              <w:rPr>
                <w:b/>
              </w:rPr>
              <w:t>125,2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Культура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r>
              <w:t>01</w:t>
            </w: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356" w:type="dxa"/>
          </w:tcPr>
          <w:p w:rsidR="000F1ACE" w:rsidRDefault="000F1ACE" w:rsidP="000F1ACE">
            <w:pPr>
              <w:jc w:val="center"/>
            </w:pPr>
            <w:r>
              <w:t>121,2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/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A96CE8">
            <w:pPr>
              <w:jc w:val="center"/>
            </w:pPr>
            <w:r>
              <w:t>101,2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Резервный фонд местной администрации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/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0F1ACE" w:rsidRDefault="000F1ACE" w:rsidP="00A96CE8">
            <w:pPr>
              <w:jc w:val="center"/>
            </w:pPr>
            <w:r>
              <w:t>20,0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0F1ACE" w:rsidRDefault="000F1ACE" w:rsidP="00A96CE8">
            <w:r>
              <w:t>01</w:t>
            </w: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0F1ACE" w:rsidRPr="000B7A40" w:rsidRDefault="000F1ACE" w:rsidP="00A96C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7A40">
              <w:rPr>
                <w:b/>
              </w:rPr>
              <w:t>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 w:rsidRPr="00EE586C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  <w:r>
              <w:t>10</w:t>
            </w:r>
          </w:p>
        </w:tc>
        <w:tc>
          <w:tcPr>
            <w:tcW w:w="1049" w:type="dxa"/>
          </w:tcPr>
          <w:p w:rsidR="000F1ACE" w:rsidRDefault="000F1ACE" w:rsidP="00A96CE8">
            <w:r>
              <w:t>04</w:t>
            </w: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0335082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A96CE8">
            <w:pPr>
              <w:jc w:val="center"/>
              <w:rPr>
                <w:b/>
              </w:rPr>
            </w:pPr>
            <w:r>
              <w:rPr>
                <w:b/>
              </w:rPr>
              <w:t>740,0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Физическая культура и спорт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356" w:type="dxa"/>
          </w:tcPr>
          <w:p w:rsidR="000F1ACE" w:rsidRDefault="000F1ACE" w:rsidP="00A96CE8">
            <w:pPr>
              <w:jc w:val="center"/>
              <w:rPr>
                <w:b/>
              </w:rPr>
            </w:pPr>
            <w:r>
              <w:rPr>
                <w:b/>
              </w:rPr>
              <w:t>56,1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Физическая культура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356" w:type="dxa"/>
          </w:tcPr>
          <w:p w:rsidR="000F1ACE" w:rsidRDefault="000F1ACE" w:rsidP="000F1ACE">
            <w:pPr>
              <w:jc w:val="center"/>
            </w:pPr>
            <w:r>
              <w:t>56,1</w:t>
            </w:r>
          </w:p>
        </w:tc>
      </w:tr>
      <w:tr w:rsidR="000F1ACE" w:rsidTr="00A96CE8">
        <w:tc>
          <w:tcPr>
            <w:tcW w:w="2617" w:type="dxa"/>
          </w:tcPr>
          <w:p w:rsidR="000F1ACE" w:rsidRDefault="000F1ACE" w:rsidP="00A96CE8"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203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049" w:type="dxa"/>
          </w:tcPr>
          <w:p w:rsidR="000F1ACE" w:rsidRDefault="000F1ACE" w:rsidP="00A96CE8">
            <w:pPr>
              <w:jc w:val="center"/>
            </w:pPr>
          </w:p>
        </w:tc>
        <w:tc>
          <w:tcPr>
            <w:tcW w:w="1530" w:type="dxa"/>
          </w:tcPr>
          <w:p w:rsidR="000F1ACE" w:rsidRDefault="000F1ACE" w:rsidP="00A96CE8">
            <w:pPr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0F1ACE" w:rsidRDefault="000F1ACE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F1ACE" w:rsidRDefault="000F1ACE" w:rsidP="000F1ACE">
            <w:pPr>
              <w:jc w:val="center"/>
            </w:pPr>
            <w:r>
              <w:t>56,1</w:t>
            </w:r>
          </w:p>
        </w:tc>
      </w:tr>
    </w:tbl>
    <w:p w:rsidR="00A81C18" w:rsidRPr="00A27418" w:rsidRDefault="00A81C18" w:rsidP="00A81C18">
      <w:pPr>
        <w:ind w:left="7080"/>
        <w:rPr>
          <w:sz w:val="22"/>
          <w:szCs w:val="22"/>
        </w:rPr>
      </w:pPr>
      <w:r w:rsidRPr="00A27418">
        <w:rPr>
          <w:sz w:val="22"/>
          <w:szCs w:val="22"/>
        </w:rPr>
        <w:lastRenderedPageBreak/>
        <w:t xml:space="preserve">Приложение  5  к решению </w:t>
      </w:r>
    </w:p>
    <w:p w:rsidR="00A81C18" w:rsidRPr="00A27418" w:rsidRDefault="00A81C18" w:rsidP="00A81C18">
      <w:pPr>
        <w:ind w:left="7080"/>
        <w:rPr>
          <w:sz w:val="22"/>
          <w:szCs w:val="22"/>
        </w:rPr>
      </w:pPr>
      <w:r w:rsidRPr="00A27418">
        <w:rPr>
          <w:sz w:val="22"/>
          <w:szCs w:val="22"/>
        </w:rPr>
        <w:t xml:space="preserve">Совета Новокусковского </w:t>
      </w:r>
    </w:p>
    <w:p w:rsidR="00A81C18" w:rsidRPr="00A27418" w:rsidRDefault="00A81C18" w:rsidP="00A81C18">
      <w:pPr>
        <w:ind w:left="7080"/>
        <w:rPr>
          <w:sz w:val="22"/>
          <w:szCs w:val="22"/>
        </w:rPr>
      </w:pPr>
      <w:r w:rsidRPr="00A27418">
        <w:rPr>
          <w:sz w:val="22"/>
          <w:szCs w:val="22"/>
        </w:rPr>
        <w:t>сельского поселения</w:t>
      </w:r>
    </w:p>
    <w:p w:rsidR="00A81C18" w:rsidRPr="00A27418" w:rsidRDefault="00A81C18" w:rsidP="00A81C18">
      <w:pPr>
        <w:ind w:left="7080"/>
        <w:rPr>
          <w:sz w:val="22"/>
          <w:szCs w:val="22"/>
        </w:rPr>
      </w:pPr>
      <w:r w:rsidRPr="00A27418">
        <w:rPr>
          <w:sz w:val="22"/>
          <w:szCs w:val="22"/>
        </w:rPr>
        <w:t>от 26.12.2013 №</w:t>
      </w:r>
      <w:r w:rsidR="00A27418">
        <w:rPr>
          <w:sz w:val="22"/>
          <w:szCs w:val="22"/>
        </w:rPr>
        <w:t xml:space="preserve"> </w:t>
      </w:r>
      <w:r w:rsidRPr="00A27418">
        <w:rPr>
          <w:sz w:val="22"/>
          <w:szCs w:val="22"/>
        </w:rPr>
        <w:t>72</w:t>
      </w:r>
    </w:p>
    <w:p w:rsidR="00A81C18" w:rsidRDefault="00A81C18" w:rsidP="00A81C18">
      <w:pPr>
        <w:jc w:val="center"/>
        <w:rPr>
          <w:b/>
        </w:rPr>
      </w:pPr>
    </w:p>
    <w:p w:rsidR="00A81C18" w:rsidRDefault="00A81C18" w:rsidP="00A81C18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  <w:r>
        <w:t>.</w:t>
      </w:r>
    </w:p>
    <w:p w:rsidR="00A81C18" w:rsidRDefault="00A81C18" w:rsidP="00A81C1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A81C18" w:rsidRPr="00C16A77" w:rsidRDefault="00A81C18" w:rsidP="00A96CE8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  <w:r>
              <w:t xml:space="preserve">                            </w:t>
            </w:r>
          </w:p>
        </w:tc>
      </w:tr>
      <w:tr w:rsidR="00A81C18" w:rsidTr="00A96CE8">
        <w:tc>
          <w:tcPr>
            <w:tcW w:w="9853" w:type="dxa"/>
            <w:gridSpan w:val="2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A81C18" w:rsidRDefault="00A81C18" w:rsidP="00A96CE8">
            <w:pPr>
              <w:jc w:val="center"/>
            </w:pPr>
            <w:r>
              <w:t>3</w:t>
            </w:r>
            <w:r w:rsidR="008050BB">
              <w:t xml:space="preserve"> </w:t>
            </w:r>
            <w:r>
              <w:t>979,00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E586C">
              <w:rPr>
                <w:b/>
              </w:rPr>
              <w:t xml:space="preserve"> </w:t>
            </w:r>
            <w:r>
              <w:rPr>
                <w:b/>
              </w:rPr>
              <w:t>979,0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A81C18" w:rsidRDefault="00224BF7" w:rsidP="00A96CE8">
            <w:pPr>
              <w:jc w:val="center"/>
            </w:pPr>
            <w:r>
              <w:t>165,8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EE586C">
            <w:r>
              <w:t>Иные межбюджетные трансферты</w:t>
            </w:r>
          </w:p>
        </w:tc>
        <w:tc>
          <w:tcPr>
            <w:tcW w:w="1645" w:type="dxa"/>
          </w:tcPr>
          <w:p w:rsidR="00A81C18" w:rsidRDefault="007940EF" w:rsidP="00764FEB">
            <w:pPr>
              <w:jc w:val="center"/>
            </w:pPr>
            <w:r>
              <w:t>7590,1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A81C18" w:rsidRPr="00167AFB" w:rsidRDefault="007940EF" w:rsidP="00826691">
            <w:pPr>
              <w:jc w:val="center"/>
              <w:rPr>
                <w:b/>
              </w:rPr>
            </w:pPr>
            <w:r>
              <w:rPr>
                <w:b/>
              </w:rPr>
              <w:t>7755,9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A81C18" w:rsidRPr="00167AFB" w:rsidRDefault="00764FEB" w:rsidP="007940EF">
            <w:pPr>
              <w:jc w:val="center"/>
              <w:rPr>
                <w:b/>
              </w:rPr>
            </w:pPr>
            <w:r>
              <w:rPr>
                <w:b/>
              </w:rPr>
              <w:t>11 734,</w:t>
            </w:r>
            <w:r w:rsidR="007940EF">
              <w:rPr>
                <w:b/>
              </w:rPr>
              <w:t>9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rPr>
                <w:b/>
              </w:rPr>
            </w:pPr>
          </w:p>
        </w:tc>
      </w:tr>
      <w:tr w:rsidR="00A81C18" w:rsidTr="00A96CE8">
        <w:tc>
          <w:tcPr>
            <w:tcW w:w="8208" w:type="dxa"/>
          </w:tcPr>
          <w:p w:rsidR="00A81C18" w:rsidRPr="00A75E02" w:rsidRDefault="00A81C18" w:rsidP="00A96CE8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26691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A81C18" w:rsidRPr="00167AFB" w:rsidTr="00A96CE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A81C18" w:rsidRPr="00167AFB" w:rsidTr="00A96CE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543CA6">
            <w:r>
              <w:t xml:space="preserve">Иные межбюджетные трансферты по </w:t>
            </w:r>
            <w:r w:rsidR="00543CA6">
              <w:t>организации в границах поселения газоснабжения населения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A81C18" w:rsidRDefault="00A81C18" w:rsidP="00A81C18">
      <w:r>
        <w:t xml:space="preserve">                                                                                              </w:t>
      </w:r>
    </w:p>
    <w:p w:rsidR="00D446F9" w:rsidRDefault="00D446F9"/>
    <w:p w:rsidR="00D446F9" w:rsidRDefault="00D446F9"/>
    <w:p w:rsidR="00D446F9" w:rsidRDefault="00D446F9"/>
    <w:p w:rsidR="00D446F9" w:rsidRDefault="00D446F9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D446F9" w:rsidRDefault="00D446F9"/>
    <w:p w:rsidR="00A27418" w:rsidRDefault="00A27418"/>
    <w:p w:rsidR="00A27418" w:rsidRDefault="00A27418"/>
    <w:p w:rsidR="00A27418" w:rsidRDefault="00A27418"/>
    <w:p w:rsidR="00A27418" w:rsidRDefault="00A27418"/>
    <w:p w:rsidR="00A27418" w:rsidRDefault="00A27418"/>
    <w:p w:rsidR="00A27418" w:rsidRDefault="00A27418" w:rsidP="00A27418"/>
    <w:sectPr w:rsidR="00A27418" w:rsidSect="00605EA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552"/>
    <w:rsid w:val="0000283E"/>
    <w:rsid w:val="00002E56"/>
    <w:rsid w:val="000048AD"/>
    <w:rsid w:val="000065C5"/>
    <w:rsid w:val="00006A93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66E28"/>
    <w:rsid w:val="0007221E"/>
    <w:rsid w:val="00072363"/>
    <w:rsid w:val="00073A8A"/>
    <w:rsid w:val="0007691B"/>
    <w:rsid w:val="00076C05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1ACE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198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2437"/>
    <w:rsid w:val="00173A01"/>
    <w:rsid w:val="00173F04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492A"/>
    <w:rsid w:val="00195C16"/>
    <w:rsid w:val="00196722"/>
    <w:rsid w:val="00197002"/>
    <w:rsid w:val="001A0664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5C82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6D58"/>
    <w:rsid w:val="002176BA"/>
    <w:rsid w:val="00220C29"/>
    <w:rsid w:val="0022158C"/>
    <w:rsid w:val="002215B9"/>
    <w:rsid w:val="00222572"/>
    <w:rsid w:val="00222B4C"/>
    <w:rsid w:val="00223C5F"/>
    <w:rsid w:val="00224BF7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E0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279A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32E6"/>
    <w:rsid w:val="003745B5"/>
    <w:rsid w:val="0037506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7C3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D35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1944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BEA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3CA6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D17"/>
    <w:rsid w:val="00566EBC"/>
    <w:rsid w:val="00567E5C"/>
    <w:rsid w:val="00567E95"/>
    <w:rsid w:val="00570069"/>
    <w:rsid w:val="00570DAD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C7F0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EA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A45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6A43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724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4FEB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A1A"/>
    <w:rsid w:val="00791C69"/>
    <w:rsid w:val="00792006"/>
    <w:rsid w:val="007940EF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55B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3C00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270"/>
    <w:rsid w:val="0080480C"/>
    <w:rsid w:val="008050BB"/>
    <w:rsid w:val="0080593D"/>
    <w:rsid w:val="0080630D"/>
    <w:rsid w:val="008070C6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691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42D7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575C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46E4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6C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0AAF"/>
    <w:rsid w:val="00A2233D"/>
    <w:rsid w:val="00A24684"/>
    <w:rsid w:val="00A26C91"/>
    <w:rsid w:val="00A273AC"/>
    <w:rsid w:val="00A273B6"/>
    <w:rsid w:val="00A27418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9D3"/>
    <w:rsid w:val="00A77E90"/>
    <w:rsid w:val="00A80A9D"/>
    <w:rsid w:val="00A81B6B"/>
    <w:rsid w:val="00A81C18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069"/>
    <w:rsid w:val="00A93C32"/>
    <w:rsid w:val="00A93E08"/>
    <w:rsid w:val="00A96CE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29DC"/>
    <w:rsid w:val="00B5649E"/>
    <w:rsid w:val="00B56611"/>
    <w:rsid w:val="00B57044"/>
    <w:rsid w:val="00B5705C"/>
    <w:rsid w:val="00B57A55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04A3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E6C38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17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3981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57EF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280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2A5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54E6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358A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1F5F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37892"/>
    <w:rsid w:val="00D40E4B"/>
    <w:rsid w:val="00D417DB"/>
    <w:rsid w:val="00D418AB"/>
    <w:rsid w:val="00D423D1"/>
    <w:rsid w:val="00D424F8"/>
    <w:rsid w:val="00D42B81"/>
    <w:rsid w:val="00D4333C"/>
    <w:rsid w:val="00D43E41"/>
    <w:rsid w:val="00D44075"/>
    <w:rsid w:val="00D44239"/>
    <w:rsid w:val="00D446F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0DE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1AE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5E95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86C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6CE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274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C91E-B4BD-4EDD-AAEF-00D0C486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2014-12-12T06:05:00Z</cp:lastPrinted>
  <dcterms:created xsi:type="dcterms:W3CDTF">2014-01-20T09:15:00Z</dcterms:created>
  <dcterms:modified xsi:type="dcterms:W3CDTF">2014-12-12T06:38:00Z</dcterms:modified>
</cp:coreProperties>
</file>