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34232" w:rsidP="00A24FC8">
      <w:pPr>
        <w:jc w:val="both"/>
      </w:pPr>
      <w:r>
        <w:t xml:space="preserve">05.12.2016       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313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BC56C6" w:rsidRPr="00BC56C6" w:rsidRDefault="00AE4C0C" w:rsidP="00BC56C6">
      <w:pPr>
        <w:pStyle w:val="ac"/>
        <w:spacing w:after="0"/>
        <w:ind w:right="-2"/>
        <w:jc w:val="center"/>
        <w:rPr>
          <w:b/>
          <w:bCs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BC56C6">
        <w:rPr>
          <w:b/>
        </w:rPr>
        <w:t>05.05.</w:t>
      </w:r>
      <w:r w:rsidR="009A7D3C">
        <w:rPr>
          <w:b/>
        </w:rPr>
        <w:t xml:space="preserve">2014 № </w:t>
      </w:r>
      <w:r w:rsidR="00BC56C6">
        <w:rPr>
          <w:b/>
        </w:rPr>
        <w:t>100</w:t>
      </w:r>
      <w:r w:rsidRPr="00AE4C0C">
        <w:rPr>
          <w:b/>
        </w:rPr>
        <w:t xml:space="preserve"> «</w:t>
      </w:r>
      <w:r w:rsidR="009A7D3C" w:rsidRPr="009A7D3C">
        <w:rPr>
          <w:b/>
        </w:rPr>
        <w:t>Об утверждении Административного регламента осуществления</w:t>
      </w:r>
      <w:r w:rsidR="009A7D3C">
        <w:rPr>
          <w:b/>
        </w:rPr>
        <w:t xml:space="preserve"> </w:t>
      </w:r>
      <w:r w:rsidR="00BC56C6" w:rsidRPr="00BC56C6">
        <w:rPr>
          <w:b/>
          <w:bCs/>
        </w:rPr>
        <w:t>муниципального контроля за сохранностью автомобильных дорог местного значения в границах населенных пунктов Новокусковского сельского поселения</w:t>
      </w:r>
      <w:r w:rsidR="00BC56C6">
        <w:rPr>
          <w:b/>
          <w:bCs/>
        </w:rPr>
        <w:t>»</w:t>
      </w:r>
    </w:p>
    <w:p w:rsidR="009A7D3C" w:rsidRPr="009A7D3C" w:rsidRDefault="009A7D3C" w:rsidP="00BC56C6">
      <w:pPr>
        <w:pStyle w:val="ac"/>
        <w:spacing w:after="0"/>
        <w:ind w:right="-2"/>
        <w:jc w:val="center"/>
        <w:rPr>
          <w:b/>
        </w:rPr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</w:t>
      </w:r>
      <w:r w:rsidR="001B6659">
        <w:rPr>
          <w:rFonts w:ascii="Times New Roman CYR" w:hAnsi="Times New Roman CYR" w:cs="Times New Roman CYR"/>
        </w:rPr>
        <w:t xml:space="preserve"> 8 ноября 2007 года № 257-ФЗ «Об автомобильных дорогах и о</w:t>
      </w:r>
      <w:r w:rsidR="00BE6968">
        <w:rPr>
          <w:rFonts w:ascii="Times New Roman CYR" w:hAnsi="Times New Roman CYR" w:cs="Times New Roman CYR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 CYR" w:hAnsi="Times New Roman CYR" w:cs="Times New Roman CYR"/>
        </w:rPr>
        <w:t xml:space="preserve">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69" w:rsidRPr="00873869" w:rsidRDefault="00742ACF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73869">
        <w:t xml:space="preserve">постановление Администрации Новокусковского сельского поселения от </w:t>
      </w:r>
      <w:r w:rsidR="00BC56C6">
        <w:t>05.05</w:t>
      </w:r>
      <w:r w:rsidR="00873869">
        <w:t xml:space="preserve">.2014 № </w:t>
      </w:r>
      <w:r w:rsidR="00BC56C6">
        <w:t>100</w:t>
      </w:r>
      <w:r w:rsidR="00873869">
        <w:t xml:space="preserve"> «</w:t>
      </w:r>
      <w:r w:rsidR="00873869" w:rsidRPr="00873869">
        <w:t xml:space="preserve">Об утверждении Административного регламента осуществления муниципального </w:t>
      </w:r>
      <w:r w:rsidR="00BC56C6" w:rsidRPr="00BC56C6">
        <w:t>контроля за сохранностью автомобильных дорог местного значения в границах населенных пунктов Новокусковского сельского поселения</w:t>
      </w:r>
      <w:r w:rsidR="00873869">
        <w:t xml:space="preserve">» </w:t>
      </w:r>
      <w:r w:rsidR="008A0093">
        <w:t xml:space="preserve">(далее – постановление, регламент) </w:t>
      </w:r>
      <w:r w:rsidR="00873869">
        <w:t>следующие изменения:</w:t>
      </w:r>
    </w:p>
    <w:p w:rsidR="00873869" w:rsidRDefault="008501E3" w:rsidP="005216D6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873869">
        <w:t xml:space="preserve">в </w:t>
      </w:r>
      <w:r w:rsidR="00BE6968">
        <w:t>наименовании постановления слова «за сохранностью» заменить словами «за обеспечением сохранности»</w:t>
      </w:r>
      <w:r w:rsidR="00873869">
        <w:t>;</w:t>
      </w:r>
    </w:p>
    <w:p w:rsidR="00461B58" w:rsidRDefault="00873869" w:rsidP="00461B58">
      <w:pPr>
        <w:widowControl w:val="0"/>
        <w:autoSpaceDE w:val="0"/>
        <w:autoSpaceDN w:val="0"/>
        <w:adjustRightInd w:val="0"/>
        <w:ind w:firstLine="708"/>
        <w:jc w:val="both"/>
      </w:pPr>
      <w:r w:rsidRPr="001062F9">
        <w:rPr>
          <w:b/>
        </w:rPr>
        <w:t>2)</w:t>
      </w:r>
      <w:r>
        <w:t xml:space="preserve"> </w:t>
      </w:r>
      <w:r w:rsidR="00461B58">
        <w:t>в пункте 1 постановления слова «за сохранностью» заменить словами «за обеспечением сохранности»;</w:t>
      </w:r>
    </w:p>
    <w:p w:rsidR="00461B58" w:rsidRPr="00461B58" w:rsidRDefault="00461B58" w:rsidP="00461B58">
      <w:pPr>
        <w:widowControl w:val="0"/>
        <w:autoSpaceDE w:val="0"/>
        <w:autoSpaceDN w:val="0"/>
        <w:adjustRightInd w:val="0"/>
        <w:ind w:firstLine="708"/>
        <w:jc w:val="both"/>
      </w:pPr>
      <w:r w:rsidRPr="00AF1380">
        <w:rPr>
          <w:b/>
        </w:rPr>
        <w:t>3)</w:t>
      </w:r>
      <w:r>
        <w:t xml:space="preserve"> в наименовании приложения </w:t>
      </w:r>
      <w:r w:rsidRPr="00461B58">
        <w:t>слова «за сохранностью» заменить словами «за обеспечением сохранности»;</w:t>
      </w:r>
    </w:p>
    <w:p w:rsidR="00461B58" w:rsidRDefault="00461B58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AF1380">
        <w:rPr>
          <w:b/>
        </w:rPr>
        <w:t>4)</w:t>
      </w:r>
      <w:r>
        <w:t xml:space="preserve"> пункт 1 регламента изложить в следующей редакции:</w:t>
      </w:r>
    </w:p>
    <w:p w:rsidR="00461B58" w:rsidRPr="00461B58" w:rsidRDefault="00461B58" w:rsidP="00461B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t>«1.</w:t>
      </w:r>
      <w:r w:rsidRPr="00461B58">
        <w:rPr>
          <w:rFonts w:ascii="Times New Roman CYR" w:hAnsi="Times New Roman CYR" w:cs="Times New Roman CYR"/>
          <w:color w:val="000000"/>
        </w:rPr>
        <w:t xml:space="preserve"> Настоящий Административный регламент разработан для осуществления муниципального контроля за</w:t>
      </w:r>
      <w:r>
        <w:rPr>
          <w:rFonts w:ascii="Times New Roman CYR" w:hAnsi="Times New Roman CYR" w:cs="Times New Roman CYR"/>
          <w:color w:val="000000"/>
        </w:rPr>
        <w:t xml:space="preserve"> обеспечением</w:t>
      </w:r>
      <w:r w:rsidRPr="00461B58">
        <w:rPr>
          <w:rFonts w:ascii="Times New Roman CYR" w:hAnsi="Times New Roman CYR" w:cs="Times New Roman CYR"/>
          <w:color w:val="000000"/>
        </w:rPr>
        <w:t xml:space="preserve"> сохранност</w:t>
      </w:r>
      <w:r>
        <w:rPr>
          <w:rFonts w:ascii="Times New Roman CYR" w:hAnsi="Times New Roman CYR" w:cs="Times New Roman CYR"/>
          <w:color w:val="000000"/>
        </w:rPr>
        <w:t>и</w:t>
      </w:r>
      <w:r w:rsidRPr="00461B58">
        <w:rPr>
          <w:rFonts w:ascii="Times New Roman CYR" w:hAnsi="Times New Roman CYR" w:cs="Times New Roman CYR"/>
          <w:color w:val="000000"/>
        </w:rPr>
        <w:t xml:space="preserve"> автомобильных дорог местного значения в границах населенных пунктов Новокусковского сельского поселения (далее – Административный регламент, муниципальный контроль).</w:t>
      </w:r>
    </w:p>
    <w:p w:rsidR="00461B58" w:rsidRDefault="00461B58" w:rsidP="00461B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461B58">
        <w:rPr>
          <w:rFonts w:ascii="Times New Roman CYR" w:hAnsi="Times New Roman CYR" w:cs="Times New Roman CYR"/>
          <w:color w:val="000000"/>
        </w:rPr>
        <w:t xml:space="preserve">Административный регламент </w:t>
      </w:r>
      <w:r w:rsidRPr="00461B58">
        <w:t xml:space="preserve">разработан с целью повышения качества и эффективности проверок, проводимых </w:t>
      </w:r>
      <w:r w:rsidRPr="00461B58">
        <w:rPr>
          <w:rFonts w:ascii="Times New Roman CYR" w:hAnsi="Times New Roman CYR" w:cs="Times New Roman CYR"/>
          <w:color w:val="000000"/>
        </w:rPr>
        <w:t>уполномоченными должностными лицами Администрации Новокусковского сельского поселения</w:t>
      </w:r>
      <w:r w:rsidR="007E68DF">
        <w:rPr>
          <w:rFonts w:ascii="Times New Roman CYR" w:hAnsi="Times New Roman CYR" w:cs="Times New Roman CYR"/>
          <w:color w:val="000000"/>
        </w:rPr>
        <w:t xml:space="preserve">, по соблюдению </w:t>
      </w:r>
      <w:r w:rsidRPr="00461B58">
        <w:rPr>
          <w:rFonts w:ascii="Times New Roman CYR" w:hAnsi="Times New Roman CYR" w:cs="Times New Roman CYR"/>
          <w:color w:val="000000"/>
        </w:rPr>
        <w:t>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- субъекты надзора)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(далее - обязательные требования</w:t>
      </w:r>
      <w:r w:rsidR="007E68DF">
        <w:rPr>
          <w:rFonts w:ascii="Times New Roman CYR" w:hAnsi="Times New Roman CYR" w:cs="Times New Roman CYR"/>
          <w:color w:val="000000"/>
        </w:rPr>
        <w:t xml:space="preserve">) местного значения, расположенных в границах населенных пунктов Новокусковского сельского поселения (далее – сельское поселение), </w:t>
      </w:r>
      <w:r w:rsidR="00AF1380">
        <w:rPr>
          <w:rFonts w:ascii="Times New Roman CYR" w:hAnsi="Times New Roman CYR" w:cs="Times New Roman CYR"/>
          <w:color w:val="000000"/>
        </w:rPr>
        <w:t xml:space="preserve">а также </w:t>
      </w:r>
      <w:r w:rsidRPr="00461B58">
        <w:rPr>
          <w:rFonts w:ascii="Times New Roman CYR" w:hAnsi="Times New Roman CYR" w:cs="Times New Roman CYR"/>
          <w:color w:val="000000"/>
        </w:rPr>
        <w:t xml:space="preserve">определяет сроки и последовательность административных процедур (действий) при осуществлении муниципального контроля за </w:t>
      </w:r>
      <w:r w:rsidR="00AF1380">
        <w:rPr>
          <w:rFonts w:ascii="Times New Roman CYR" w:hAnsi="Times New Roman CYR" w:cs="Times New Roman CYR"/>
          <w:color w:val="000000"/>
        </w:rPr>
        <w:t xml:space="preserve">обеспечением </w:t>
      </w:r>
      <w:r w:rsidRPr="00461B58">
        <w:rPr>
          <w:rFonts w:ascii="Times New Roman CYR" w:hAnsi="Times New Roman CYR" w:cs="Times New Roman CYR"/>
          <w:color w:val="000000"/>
        </w:rPr>
        <w:t>сохранност</w:t>
      </w:r>
      <w:r w:rsidR="00AF1380">
        <w:rPr>
          <w:rFonts w:ascii="Times New Roman CYR" w:hAnsi="Times New Roman CYR" w:cs="Times New Roman CYR"/>
          <w:color w:val="000000"/>
        </w:rPr>
        <w:t>и</w:t>
      </w:r>
      <w:r w:rsidRPr="00461B58">
        <w:rPr>
          <w:rFonts w:ascii="Times New Roman CYR" w:hAnsi="Times New Roman CYR" w:cs="Times New Roman CYR"/>
          <w:color w:val="000000"/>
        </w:rPr>
        <w:t xml:space="preserve"> автомобильных дорог местного значения в границах населенных пунктов Новокусковского сельского поселения.</w:t>
      </w:r>
      <w:r w:rsidR="00AF1380">
        <w:rPr>
          <w:rFonts w:ascii="Times New Roman CYR" w:hAnsi="Times New Roman CYR" w:cs="Times New Roman CYR"/>
          <w:color w:val="000000"/>
        </w:rPr>
        <w:t>»;</w:t>
      </w:r>
    </w:p>
    <w:p w:rsidR="00AF1380" w:rsidRDefault="00AF1380" w:rsidP="00461B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E86A7C">
        <w:rPr>
          <w:rFonts w:ascii="Times New Roman CYR" w:hAnsi="Times New Roman CYR" w:cs="Times New Roman CYR"/>
          <w:b/>
          <w:color w:val="000000"/>
        </w:rPr>
        <w:t>5)</w:t>
      </w:r>
      <w:r>
        <w:rPr>
          <w:rFonts w:ascii="Times New Roman CYR" w:hAnsi="Times New Roman CYR" w:cs="Times New Roman CYR"/>
          <w:color w:val="000000"/>
        </w:rPr>
        <w:t xml:space="preserve"> пункт 3 регламента дополнить тринадцатым абзацем следующего содержания:</w:t>
      </w:r>
    </w:p>
    <w:p w:rsidR="00AF1380" w:rsidRDefault="00AF1380" w:rsidP="00461B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 xml:space="preserve">«Федеральным законом </w:t>
      </w:r>
      <w:r w:rsidRPr="00AF1380">
        <w:rPr>
          <w:rFonts w:ascii="Times New Roman CYR" w:hAnsi="Times New Roman CYR" w:cs="Times New Roman CYR"/>
          <w:color w:val="000000"/>
        </w:rPr>
        <w:t>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proofErr w:type="gramStart"/>
      <w:r w:rsidRPr="00AF1380">
        <w:rPr>
          <w:rFonts w:ascii="Times New Roman CYR" w:hAnsi="Times New Roman CYR" w:cs="Times New Roman CYR"/>
          <w:color w:val="000000"/>
        </w:rPr>
        <w:t>»</w:t>
      </w:r>
      <w:r>
        <w:rPr>
          <w:rFonts w:ascii="Times New Roman CYR" w:hAnsi="Times New Roman CYR" w:cs="Times New Roman CYR"/>
          <w:color w:val="000000"/>
        </w:rPr>
        <w:t>.;</w:t>
      </w:r>
      <w:proofErr w:type="gramEnd"/>
    </w:p>
    <w:p w:rsidR="00AF1380" w:rsidRDefault="00AF1380" w:rsidP="00461B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 w:rsidRPr="00E86A7C">
        <w:rPr>
          <w:rFonts w:ascii="Times New Roman CYR" w:hAnsi="Times New Roman CYR" w:cs="Times New Roman CYR"/>
          <w:b/>
          <w:color w:val="000000"/>
        </w:rPr>
        <w:t>6)</w:t>
      </w:r>
      <w:r>
        <w:rPr>
          <w:rFonts w:ascii="Times New Roman CYR" w:hAnsi="Times New Roman CYR" w:cs="Times New Roman CYR"/>
          <w:color w:val="000000"/>
        </w:rPr>
        <w:t xml:space="preserve"> пункт 4 регламента изложить в следующей редакции:</w:t>
      </w:r>
    </w:p>
    <w:p w:rsidR="00E86A7C" w:rsidRDefault="00AF1380" w:rsidP="00E86A7C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 w:cs="Times New Roman CYR"/>
          <w:color w:val="000000"/>
        </w:rPr>
        <w:t xml:space="preserve">«4. </w:t>
      </w:r>
      <w:r w:rsidRPr="00AF1380">
        <w:t xml:space="preserve">Предметом муниципального контроля являются </w:t>
      </w:r>
      <w:r w:rsidR="00E86A7C" w:rsidRPr="00E86A7C">
        <w:t>предупреждение, выявление и пресечение нарушений субъект</w:t>
      </w:r>
      <w:r w:rsidR="00E86A7C">
        <w:t>ами</w:t>
      </w:r>
      <w:r w:rsidR="00E86A7C" w:rsidRPr="00E86A7C">
        <w:t xml:space="preserve"> надзора обязательны</w:t>
      </w:r>
      <w:r w:rsidR="00E86A7C">
        <w:t>х</w:t>
      </w:r>
      <w:r w:rsidR="00E86A7C" w:rsidRPr="00E86A7C">
        <w:t xml:space="preserve"> требовани</w:t>
      </w:r>
      <w:r w:rsidR="00E86A7C">
        <w:t>й</w:t>
      </w:r>
      <w:r w:rsidR="00E86A7C" w:rsidRPr="00E86A7C">
        <w:t>, посредством организации и проведения проверок субъектов надзора, принятия предусмотренных законодательством Российской Федерации мер по пресечению и (или) устранению последствий выявленных нарушений, а также систематически</w:t>
      </w:r>
      <w:r w:rsidR="00E86A7C">
        <w:t>е</w:t>
      </w:r>
      <w:r w:rsidR="00E86A7C" w:rsidRPr="00E86A7C">
        <w:t xml:space="preserve"> наблюдени</w:t>
      </w:r>
      <w:r w:rsidR="00E86A7C">
        <w:t>я</w:t>
      </w:r>
      <w:r w:rsidR="00E86A7C" w:rsidRPr="00E86A7C">
        <w:t xml:space="preserve"> за исполнением </w:t>
      </w:r>
      <w:r w:rsidR="00E86A7C">
        <w:t>обязательных требований, анализ</w:t>
      </w:r>
      <w:r w:rsidR="00E86A7C" w:rsidRPr="00E86A7C">
        <w:t xml:space="preserve"> и прогнозирование состояния исполнения обязательных требований при осуществлении деятельности субъектами надзора.</w:t>
      </w:r>
      <w:r w:rsidR="00E86A7C">
        <w:t>»</w:t>
      </w:r>
      <w:r w:rsidR="00E86A7C" w:rsidRPr="00E86A7C">
        <w:t>;</w:t>
      </w:r>
    </w:p>
    <w:p w:rsidR="00734232" w:rsidRDefault="00E86A7C" w:rsidP="00E86A7C">
      <w:pPr>
        <w:widowControl w:val="0"/>
        <w:autoSpaceDE w:val="0"/>
        <w:autoSpaceDN w:val="0"/>
        <w:adjustRightInd w:val="0"/>
        <w:ind w:firstLine="720"/>
        <w:jc w:val="both"/>
      </w:pPr>
      <w:r w:rsidRPr="0055277D">
        <w:rPr>
          <w:b/>
        </w:rPr>
        <w:t>7)</w:t>
      </w:r>
      <w:r>
        <w:t xml:space="preserve"> </w:t>
      </w:r>
      <w:r w:rsidR="00734232">
        <w:t>шестой и седьмой абзацы пункта 11 изложить в следующей редакции:</w:t>
      </w:r>
    </w:p>
    <w:p w:rsidR="00734232" w:rsidRPr="00734232" w:rsidRDefault="00734232" w:rsidP="00734232">
      <w:pPr>
        <w:ind w:firstLine="708"/>
        <w:jc w:val="both"/>
      </w:pPr>
      <w:r>
        <w:t>«</w:t>
      </w:r>
      <w:r w:rsidRPr="00734232">
        <w:t xml:space="preserve">Официальный сайт Администрации поселения </w:t>
      </w:r>
      <w:hyperlink r:id="rId5" w:history="1">
        <w:r w:rsidRPr="00734232">
          <w:rPr>
            <w:rStyle w:val="a4"/>
            <w:color w:val="auto"/>
            <w:u w:val="none"/>
          </w:rPr>
          <w:t>www.nkselpasino.ru</w:t>
        </w:r>
      </w:hyperlink>
    </w:p>
    <w:p w:rsidR="00734232" w:rsidRPr="00734232" w:rsidRDefault="00734232" w:rsidP="00734232">
      <w:pPr>
        <w:widowControl w:val="0"/>
        <w:autoSpaceDE w:val="0"/>
        <w:autoSpaceDN w:val="0"/>
        <w:adjustRightInd w:val="0"/>
        <w:ind w:firstLine="720"/>
        <w:jc w:val="both"/>
      </w:pPr>
      <w:r w:rsidRPr="00734232">
        <w:t xml:space="preserve">Адрес электронной почты Администрации поселения </w:t>
      </w:r>
      <w:hyperlink r:id="rId6" w:history="1">
        <w:r w:rsidRPr="00734232">
          <w:rPr>
            <w:rStyle w:val="a4"/>
            <w:color w:val="auto"/>
            <w:u w:val="none"/>
          </w:rPr>
          <w:t>nkselp@</w:t>
        </w:r>
        <w:r w:rsidRPr="00734232">
          <w:rPr>
            <w:rStyle w:val="a4"/>
            <w:color w:val="auto"/>
            <w:u w:val="none"/>
            <w:lang w:val="en-US"/>
          </w:rPr>
          <w:t>mail</w:t>
        </w:r>
        <w:r w:rsidRPr="00734232">
          <w:rPr>
            <w:rStyle w:val="a4"/>
            <w:color w:val="auto"/>
            <w:u w:val="none"/>
          </w:rPr>
          <w:t>.tomsk</w:t>
        </w:r>
        <w:r w:rsidRPr="00734232">
          <w:rPr>
            <w:rStyle w:val="a4"/>
            <w:color w:val="auto"/>
            <w:u w:val="none"/>
            <w:lang w:val="en-US"/>
          </w:rPr>
          <w:t>net</w:t>
        </w:r>
        <w:r w:rsidRPr="00734232">
          <w:rPr>
            <w:rStyle w:val="a4"/>
            <w:color w:val="auto"/>
            <w:u w:val="none"/>
          </w:rPr>
          <w:t>.ru</w:t>
        </w:r>
      </w:hyperlink>
      <w:r w:rsidRPr="00734232">
        <w:t>»;</w:t>
      </w:r>
    </w:p>
    <w:p w:rsidR="00E86A7C" w:rsidRDefault="00734232" w:rsidP="00E86A7C">
      <w:pPr>
        <w:widowControl w:val="0"/>
        <w:autoSpaceDE w:val="0"/>
        <w:autoSpaceDN w:val="0"/>
        <w:adjustRightInd w:val="0"/>
        <w:ind w:firstLine="720"/>
        <w:jc w:val="both"/>
      </w:pPr>
      <w:r w:rsidRPr="00734232">
        <w:rPr>
          <w:b/>
        </w:rPr>
        <w:t>8)</w:t>
      </w:r>
      <w:r>
        <w:t xml:space="preserve"> </w:t>
      </w:r>
      <w:r w:rsidR="00E86A7C">
        <w:t>пункты 22, 23, 24 регламента исключить</w:t>
      </w:r>
      <w:r w:rsidR="00CC328E">
        <w:t>;</w:t>
      </w:r>
    </w:p>
    <w:p w:rsidR="00CC328E" w:rsidRDefault="00CC328E" w:rsidP="00CC328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734232">
        <w:rPr>
          <w:b/>
        </w:rPr>
        <w:t>9</w:t>
      </w:r>
      <w:r w:rsidRPr="0055277D">
        <w:rPr>
          <w:b/>
        </w:rPr>
        <w:t>)</w:t>
      </w:r>
      <w:r>
        <w:t xml:space="preserve"> дополнить регламента пунктами 34.1 и 34.2 следующего содержания:</w:t>
      </w:r>
    </w:p>
    <w:p w:rsidR="00CC328E" w:rsidRPr="00CC328E" w:rsidRDefault="00CC328E" w:rsidP="00CC328E">
      <w:pPr>
        <w:widowControl w:val="0"/>
        <w:autoSpaceDE w:val="0"/>
        <w:autoSpaceDN w:val="0"/>
        <w:adjustRightInd w:val="0"/>
        <w:ind w:firstLine="708"/>
        <w:jc w:val="both"/>
      </w:pPr>
      <w:r>
        <w:t>«34.1. В</w:t>
      </w:r>
      <w:r w:rsidRPr="00CC328E">
        <w:t xml:space="preserve"> ежегодный план </w:t>
      </w:r>
      <w:r>
        <w:t xml:space="preserve">проверок юридических лиц и индивидуальных предпринимателей </w:t>
      </w:r>
      <w:r w:rsidRPr="00CC328E">
        <w:t xml:space="preserve">допускается </w:t>
      </w:r>
      <w:r>
        <w:t>в</w:t>
      </w:r>
      <w:r w:rsidRPr="00CC328E">
        <w:t>несение изменений в</w:t>
      </w:r>
      <w:r>
        <w:t xml:space="preserve"> </w:t>
      </w:r>
      <w:r w:rsidRPr="00CC328E">
        <w:t>следующих случаях:</w:t>
      </w:r>
    </w:p>
    <w:p w:rsidR="00CC328E" w:rsidRPr="00CC328E" w:rsidRDefault="00CC328E" w:rsidP="00CC328E">
      <w:pPr>
        <w:widowControl w:val="0"/>
        <w:autoSpaceDE w:val="0"/>
        <w:autoSpaceDN w:val="0"/>
        <w:adjustRightInd w:val="0"/>
        <w:jc w:val="both"/>
      </w:pPr>
      <w:r w:rsidRPr="00CC328E">
        <w:t xml:space="preserve">     </w:t>
      </w:r>
      <w:r>
        <w:tab/>
        <w:t>1</w:t>
      </w:r>
      <w:r w:rsidRPr="00CC328E">
        <w:t>) исключение проверки из ежегодного плана:</w:t>
      </w:r>
    </w:p>
    <w:p w:rsidR="00CC328E" w:rsidRPr="00CC328E" w:rsidRDefault="00CC328E" w:rsidP="00CC328E">
      <w:pPr>
        <w:widowControl w:val="0"/>
        <w:autoSpaceDE w:val="0"/>
        <w:autoSpaceDN w:val="0"/>
        <w:adjustRightInd w:val="0"/>
        <w:jc w:val="both"/>
      </w:pPr>
      <w:r w:rsidRPr="00CC328E">
        <w:t xml:space="preserve">    </w:t>
      </w:r>
      <w:r>
        <w:tab/>
        <w:t xml:space="preserve">а) </w:t>
      </w:r>
      <w:r w:rsidRPr="00CC328E">
        <w:t>в связи с невозможностью проведения плановой проверки</w:t>
      </w:r>
      <w:r>
        <w:t xml:space="preserve"> д</w:t>
      </w:r>
      <w:r w:rsidRPr="00CC328E">
        <w:t>еятельности   юр</w:t>
      </w:r>
      <w:r w:rsidR="00703311">
        <w:t>идического лица вследствие</w:t>
      </w:r>
      <w:r w:rsidRPr="00CC328E">
        <w:t xml:space="preserve"> его ликвидации,</w:t>
      </w:r>
      <w:r>
        <w:t xml:space="preserve"> </w:t>
      </w:r>
      <w:r w:rsidRPr="00CC328E">
        <w:t>невозможностью проведения проверки индивидуального предпринимателя</w:t>
      </w:r>
      <w:r>
        <w:t xml:space="preserve"> </w:t>
      </w:r>
      <w:r w:rsidRPr="00CC328E">
        <w:t xml:space="preserve">вследствие прекращения физическим лицом </w:t>
      </w:r>
      <w:r w:rsidR="00703311">
        <w:t xml:space="preserve">деятельности в </w:t>
      </w:r>
      <w:r w:rsidRPr="00CC328E">
        <w:t>качестве</w:t>
      </w:r>
      <w:r>
        <w:t xml:space="preserve"> </w:t>
      </w:r>
      <w:r w:rsidRPr="00CC328E">
        <w:t>индивидуального предпринимателя;</w:t>
      </w:r>
    </w:p>
    <w:p w:rsidR="00CC328E" w:rsidRPr="00CC328E" w:rsidRDefault="00CC328E" w:rsidP="00CC328E">
      <w:pPr>
        <w:widowControl w:val="0"/>
        <w:autoSpaceDE w:val="0"/>
        <w:autoSpaceDN w:val="0"/>
        <w:adjustRightInd w:val="0"/>
        <w:jc w:val="both"/>
      </w:pPr>
      <w:r w:rsidRPr="00CC328E">
        <w:t xml:space="preserve">     </w:t>
      </w:r>
      <w:r>
        <w:tab/>
        <w:t xml:space="preserve">б) </w:t>
      </w:r>
      <w:r w:rsidRPr="00CC328E">
        <w:t>в связи с наступлением обстоятельств непреодолимой силы;</w:t>
      </w:r>
    </w:p>
    <w:p w:rsidR="00CC328E" w:rsidRPr="00CC328E" w:rsidRDefault="00CC328E" w:rsidP="00CC328E">
      <w:pPr>
        <w:widowControl w:val="0"/>
        <w:autoSpaceDE w:val="0"/>
        <w:autoSpaceDN w:val="0"/>
        <w:adjustRightInd w:val="0"/>
        <w:jc w:val="both"/>
      </w:pPr>
      <w:r w:rsidRPr="00CC328E">
        <w:t xml:space="preserve">     </w:t>
      </w:r>
      <w:r w:rsidR="00703311">
        <w:tab/>
        <w:t>2) изменение</w:t>
      </w:r>
      <w:r w:rsidRPr="00CC328E">
        <w:t xml:space="preserve"> указанных в ежегодном плане сведений о</w:t>
      </w:r>
      <w:r w:rsidR="00703311">
        <w:t xml:space="preserve"> </w:t>
      </w:r>
      <w:r w:rsidRPr="00CC328E">
        <w:t>юридическом лице или индивидуальном предпринимателе:</w:t>
      </w:r>
    </w:p>
    <w:p w:rsidR="00CC328E" w:rsidRPr="00CC328E" w:rsidRDefault="00CC328E" w:rsidP="00CC328E">
      <w:pPr>
        <w:widowControl w:val="0"/>
        <w:autoSpaceDE w:val="0"/>
        <w:autoSpaceDN w:val="0"/>
        <w:adjustRightInd w:val="0"/>
        <w:jc w:val="both"/>
      </w:pPr>
      <w:r w:rsidRPr="00CC328E">
        <w:t xml:space="preserve">    </w:t>
      </w:r>
      <w:r w:rsidR="00703311">
        <w:tab/>
        <w:t>а)</w:t>
      </w:r>
      <w:r w:rsidRPr="00CC328E">
        <w:t xml:space="preserve"> в связи </w:t>
      </w:r>
      <w:r w:rsidR="00703311">
        <w:t>с</w:t>
      </w:r>
      <w:r w:rsidRPr="00CC328E">
        <w:t xml:space="preserve"> изменением адреса места нахождения или адреса</w:t>
      </w:r>
      <w:r w:rsidR="00703311">
        <w:t xml:space="preserve"> ф</w:t>
      </w:r>
      <w:r w:rsidRPr="00CC328E">
        <w:t>актического осуществления деятельности юридического лица или</w:t>
      </w:r>
      <w:r w:rsidR="00703311">
        <w:t xml:space="preserve"> </w:t>
      </w:r>
      <w:r w:rsidRPr="00CC328E">
        <w:t>индивидуального предпринимателя;</w:t>
      </w:r>
    </w:p>
    <w:p w:rsidR="00CC328E" w:rsidRPr="00CC328E" w:rsidRDefault="00CC328E" w:rsidP="00CC328E">
      <w:pPr>
        <w:widowControl w:val="0"/>
        <w:autoSpaceDE w:val="0"/>
        <w:autoSpaceDN w:val="0"/>
        <w:adjustRightInd w:val="0"/>
        <w:jc w:val="both"/>
      </w:pPr>
      <w:r w:rsidRPr="00CC328E">
        <w:t xml:space="preserve">     </w:t>
      </w:r>
      <w:r w:rsidR="000F3C26">
        <w:tab/>
        <w:t xml:space="preserve">б) </w:t>
      </w:r>
      <w:r w:rsidRPr="00CC328E">
        <w:t>в связи с реорганизацией юридического лица;</w:t>
      </w:r>
    </w:p>
    <w:p w:rsidR="00CC328E" w:rsidRPr="00CC328E" w:rsidRDefault="00CC328E" w:rsidP="00CC328E">
      <w:pPr>
        <w:widowControl w:val="0"/>
        <w:autoSpaceDE w:val="0"/>
        <w:autoSpaceDN w:val="0"/>
        <w:adjustRightInd w:val="0"/>
        <w:jc w:val="both"/>
      </w:pPr>
      <w:r w:rsidRPr="00CC328E">
        <w:t xml:space="preserve">     </w:t>
      </w:r>
      <w:r w:rsidR="000F3C26">
        <w:tab/>
        <w:t xml:space="preserve">в) </w:t>
      </w:r>
      <w:r w:rsidRPr="00CC328E">
        <w:t xml:space="preserve">в связи с изменением </w:t>
      </w:r>
      <w:r w:rsidR="000F3C26">
        <w:t>наименования юридического лица,</w:t>
      </w:r>
      <w:r w:rsidRPr="00CC328E">
        <w:t xml:space="preserve"> а также</w:t>
      </w:r>
      <w:r w:rsidR="000F3C26">
        <w:t xml:space="preserve"> </w:t>
      </w:r>
      <w:r w:rsidRPr="00CC328E">
        <w:t>изменением    фамилии, имени и отчества индивидуального</w:t>
      </w:r>
      <w:r w:rsidR="000F3C26">
        <w:t xml:space="preserve"> </w:t>
      </w:r>
      <w:r w:rsidRPr="00CC328E">
        <w:t>предпринимателя.</w:t>
      </w:r>
    </w:p>
    <w:p w:rsidR="00CC328E" w:rsidRPr="00CC328E" w:rsidRDefault="00CC328E" w:rsidP="00CC328E">
      <w:pPr>
        <w:widowControl w:val="0"/>
        <w:autoSpaceDE w:val="0"/>
        <w:autoSpaceDN w:val="0"/>
        <w:adjustRightInd w:val="0"/>
        <w:jc w:val="both"/>
      </w:pPr>
      <w:r w:rsidRPr="00CC328E">
        <w:t xml:space="preserve">     </w:t>
      </w:r>
      <w:r w:rsidR="000F3C26">
        <w:tab/>
        <w:t>34.2.</w:t>
      </w:r>
      <w:r w:rsidRPr="00CC328E">
        <w:t xml:space="preserve"> Внесение изменений в ежегодный план осуществляется</w:t>
      </w:r>
      <w:r w:rsidR="000F3C26">
        <w:t xml:space="preserve"> </w:t>
      </w:r>
      <w:r w:rsidRPr="00CC328E">
        <w:t>решением органа муниципального контроля.</w:t>
      </w:r>
    </w:p>
    <w:p w:rsidR="00CC328E" w:rsidRPr="00CC328E" w:rsidRDefault="00CC328E" w:rsidP="00CC328E">
      <w:pPr>
        <w:widowControl w:val="0"/>
        <w:autoSpaceDE w:val="0"/>
        <w:autoSpaceDN w:val="0"/>
        <w:adjustRightInd w:val="0"/>
        <w:jc w:val="both"/>
      </w:pPr>
      <w:r w:rsidRPr="00CC328E">
        <w:t xml:space="preserve">     </w:t>
      </w:r>
      <w:r w:rsidR="000F3C26">
        <w:tab/>
      </w:r>
      <w:r w:rsidRPr="00CC328E">
        <w:t>Сведения о внесенных в ежегодный план изменениях направляются</w:t>
      </w:r>
      <w:r w:rsidR="000F3C26">
        <w:t xml:space="preserve"> </w:t>
      </w:r>
      <w:r w:rsidRPr="00CC328E">
        <w:t xml:space="preserve">в течение 3 рабочих дней со дня их внесения в </w:t>
      </w:r>
      <w:proofErr w:type="spellStart"/>
      <w:r w:rsidR="000F3C26">
        <w:t>Асиновскую</w:t>
      </w:r>
      <w:proofErr w:type="spellEnd"/>
      <w:r w:rsidR="000F3C26">
        <w:t xml:space="preserve"> городскую прокуратуру</w:t>
      </w:r>
      <w:r w:rsidRPr="00CC328E">
        <w:t xml:space="preserve"> на бумажном носителе (с приложением копии в электронном</w:t>
      </w:r>
      <w:r w:rsidR="000F3C26">
        <w:t xml:space="preserve"> </w:t>
      </w:r>
      <w:r w:rsidRPr="00CC328E">
        <w:t>виде) заказным почтовым отправлением с уведомлением о вручении либо</w:t>
      </w:r>
      <w:r w:rsidR="000F3C26">
        <w:t xml:space="preserve"> </w:t>
      </w:r>
      <w:r w:rsidRPr="00CC328E">
        <w:t>в форме электронного документа, подписанного электронной подписью,</w:t>
      </w:r>
      <w:r w:rsidR="000F3C26">
        <w:t xml:space="preserve"> </w:t>
      </w:r>
      <w:r w:rsidRPr="00CC328E">
        <w:t xml:space="preserve">а     также размещаются на официальном сайте </w:t>
      </w:r>
      <w:r w:rsidR="000F3C26">
        <w:t xml:space="preserve">органа муниципального контроля </w:t>
      </w:r>
      <w:r w:rsidRPr="00CC328E">
        <w:t>в</w:t>
      </w:r>
      <w:r w:rsidR="000F3C26">
        <w:t xml:space="preserve"> </w:t>
      </w:r>
      <w:r w:rsidRPr="00CC328E">
        <w:t xml:space="preserve">информационно-телекоммуникационной </w:t>
      </w:r>
      <w:r w:rsidR="000F3C26">
        <w:t>сети «</w:t>
      </w:r>
      <w:r w:rsidRPr="00CC328E">
        <w:t>Интернет</w:t>
      </w:r>
      <w:r w:rsidR="000F3C26">
        <w:t>»</w:t>
      </w:r>
      <w:r w:rsidRPr="00CC328E">
        <w:t xml:space="preserve"> в течение 5 рабочих</w:t>
      </w:r>
      <w:r w:rsidR="000F3C26">
        <w:t xml:space="preserve"> дней со дня внесения изменений.»</w:t>
      </w:r>
      <w:r w:rsidR="0055277D">
        <w:t>.</w:t>
      </w:r>
    </w:p>
    <w:p w:rsidR="00CF72A3" w:rsidRPr="00734232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 w:rsidRPr="00734232">
        <w:t>(</w:t>
      </w:r>
      <w:hyperlink r:id="rId7" w:history="1">
        <w:r w:rsidR="00734232" w:rsidRPr="00734232">
          <w:rPr>
            <w:rStyle w:val="a4"/>
            <w:color w:val="auto"/>
            <w:u w:val="none"/>
          </w:rPr>
          <w:t>www.nkselpasino.ru</w:t>
        </w:r>
      </w:hyperlink>
      <w:r w:rsidR="00CF72A3" w:rsidRPr="00734232">
        <w:t>).</w:t>
      </w:r>
    </w:p>
    <w:p w:rsidR="00851893" w:rsidRDefault="00C34F34" w:rsidP="005527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</w:p>
    <w:p w:rsidR="00DA3FD9" w:rsidRDefault="00DA3FD9" w:rsidP="004A4EC2">
      <w:pPr>
        <w:tabs>
          <w:tab w:val="left" w:pos="7200"/>
        </w:tabs>
        <w:jc w:val="both"/>
      </w:pPr>
    </w:p>
    <w:p w:rsidR="00241920" w:rsidRDefault="00241920" w:rsidP="004A4EC2">
      <w:pPr>
        <w:tabs>
          <w:tab w:val="left" w:pos="7200"/>
        </w:tabs>
        <w:jc w:val="both"/>
      </w:pPr>
    </w:p>
    <w:p w:rsidR="00241920" w:rsidRDefault="0024192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8F23CD" w:rsidRDefault="008F23CD" w:rsidP="00F63987">
      <w:pPr>
        <w:jc w:val="center"/>
        <w:rPr>
          <w:b/>
        </w:rPr>
      </w:pPr>
    </w:p>
    <w:p w:rsidR="0055277D" w:rsidRDefault="0055277D" w:rsidP="00F63987">
      <w:pPr>
        <w:jc w:val="center"/>
        <w:rPr>
          <w:b/>
        </w:rPr>
      </w:pPr>
    </w:p>
    <w:p w:rsidR="0055277D" w:rsidRDefault="0055277D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0F3C26"/>
    <w:rsid w:val="0010117E"/>
    <w:rsid w:val="00103985"/>
    <w:rsid w:val="001062F9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6659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1743"/>
    <w:rsid w:val="00241920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1B58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277D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311"/>
    <w:rsid w:val="007035C1"/>
    <w:rsid w:val="007109DC"/>
    <w:rsid w:val="00711C3A"/>
    <w:rsid w:val="00712891"/>
    <w:rsid w:val="00717F0D"/>
    <w:rsid w:val="007202D5"/>
    <w:rsid w:val="0073128A"/>
    <w:rsid w:val="00733B46"/>
    <w:rsid w:val="00734232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68D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0221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1380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56C6"/>
    <w:rsid w:val="00BD553F"/>
    <w:rsid w:val="00BD62A5"/>
    <w:rsid w:val="00BD7298"/>
    <w:rsid w:val="00BE05E1"/>
    <w:rsid w:val="00BE1618"/>
    <w:rsid w:val="00BE23F9"/>
    <w:rsid w:val="00BE6968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328E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A7C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590F"/>
    <w:rsid w:val="00F96A4F"/>
    <w:rsid w:val="00F97622"/>
    <w:rsid w:val="00FA20EE"/>
    <w:rsid w:val="00FA725A"/>
    <w:rsid w:val="00FB0602"/>
    <w:rsid w:val="00FB3D11"/>
    <w:rsid w:val="00FC03F3"/>
    <w:rsid w:val="00FC1654"/>
    <w:rsid w:val="00FC412F"/>
    <w:rsid w:val="00FC4EEB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AD1D8-7BB4-42F3-AF92-37292119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0"/>
    <w:uiPriority w:val="99"/>
    <w:semiHidden/>
    <w:unhideWhenUsed/>
    <w:rsid w:val="00461B58"/>
  </w:style>
  <w:style w:type="paragraph" w:styleId="HTML">
    <w:name w:val="HTML Preformatted"/>
    <w:basedOn w:val="a0"/>
    <w:link w:val="HTML0"/>
    <w:uiPriority w:val="99"/>
    <w:semiHidden/>
    <w:unhideWhenUsed/>
    <w:rsid w:val="00CC328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C328E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8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43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33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6053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6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30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selp@mail.tomsknet.ru" TargetMode="Externa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2016-12-02T06:51:00Z</cp:lastPrinted>
  <dcterms:created xsi:type="dcterms:W3CDTF">2012-09-26T06:59:00Z</dcterms:created>
  <dcterms:modified xsi:type="dcterms:W3CDTF">2016-12-02T06:53:00Z</dcterms:modified>
</cp:coreProperties>
</file>