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2B612F" w:rsidP="00A24FC8">
      <w:pPr>
        <w:jc w:val="both"/>
      </w:pPr>
      <w:r>
        <w:t>17.06.2016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214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C57F26" w:rsidRPr="00C57F26" w:rsidRDefault="00AE4C0C" w:rsidP="00C57F26">
      <w:pPr>
        <w:pStyle w:val="ac"/>
        <w:ind w:right="-2"/>
        <w:jc w:val="center"/>
        <w:rPr>
          <w:b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240494">
        <w:rPr>
          <w:b/>
        </w:rPr>
        <w:t>1</w:t>
      </w:r>
      <w:r w:rsidR="00C57F26">
        <w:rPr>
          <w:b/>
        </w:rPr>
        <w:t>1.09.2014</w:t>
      </w:r>
      <w:r w:rsidRPr="00AE4C0C">
        <w:rPr>
          <w:b/>
        </w:rPr>
        <w:t xml:space="preserve"> № </w:t>
      </w:r>
      <w:r w:rsidRPr="00C57F26">
        <w:rPr>
          <w:b/>
        </w:rPr>
        <w:t>1</w:t>
      </w:r>
      <w:r w:rsidR="00C57F26" w:rsidRPr="00C57F26">
        <w:rPr>
          <w:b/>
        </w:rPr>
        <w:t>73</w:t>
      </w:r>
      <w:r w:rsidRPr="00C57F26">
        <w:rPr>
          <w:b/>
        </w:rPr>
        <w:t xml:space="preserve"> «</w:t>
      </w:r>
      <w:r w:rsidR="00C57F26" w:rsidRPr="00C57F26">
        <w:rPr>
          <w:b/>
          <w:bCs/>
        </w:rPr>
        <w:t>Об утверждении административного регламента по предоставлению муниципальной услуги «</w:t>
      </w:r>
      <w:r w:rsidR="00C57F26" w:rsidRPr="00C57F26">
        <w:rPr>
          <w:b/>
        </w:rPr>
        <w:t>Выдача, продление, внесение изменений в разрешения на строительство, реконструкцию объектов капитального строительства»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C57F26">
      <w:pPr>
        <w:pStyle w:val="ac"/>
        <w:spacing w:after="0"/>
        <w:ind w:right="-2"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C57F26" w:rsidRPr="00123762">
        <w:t>Выдача, продление, внесение изменений в разрешения на строительство, реконструкцию объектов капитального строительства»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240494">
        <w:t>1</w:t>
      </w:r>
      <w:r w:rsidR="00C57F26">
        <w:t>1.09</w:t>
      </w:r>
      <w:r w:rsidR="008501E3" w:rsidRPr="008501E3">
        <w:t>.201</w:t>
      </w:r>
      <w:r w:rsidR="00C57F26">
        <w:t>4</w:t>
      </w:r>
      <w:r w:rsidR="008501E3" w:rsidRPr="008501E3">
        <w:t xml:space="preserve"> № 1</w:t>
      </w:r>
      <w:r w:rsidR="00C57F26">
        <w:t>73</w:t>
      </w:r>
      <w:r w:rsidR="008501E3">
        <w:t xml:space="preserve">, </w:t>
      </w:r>
      <w:r w:rsidR="00D57B3B">
        <w:t>следующие изменения:</w:t>
      </w:r>
    </w:p>
    <w:p w:rsidR="00856FC3" w:rsidRPr="00856FC3" w:rsidRDefault="008501E3" w:rsidP="00856FC3">
      <w:pPr>
        <w:widowControl w:val="0"/>
        <w:autoSpaceDE w:val="0"/>
        <w:autoSpaceDN w:val="0"/>
        <w:adjustRightInd w:val="0"/>
        <w:ind w:firstLine="708"/>
        <w:jc w:val="both"/>
      </w:pPr>
      <w:r w:rsidRPr="00856FC3">
        <w:t>1)</w:t>
      </w:r>
      <w:r w:rsidR="00B921C8">
        <w:t xml:space="preserve"> </w:t>
      </w:r>
      <w:r w:rsidR="00856FC3" w:rsidRPr="00856FC3">
        <w:t xml:space="preserve">дополнить регламент пунктом </w:t>
      </w:r>
      <w:r w:rsidR="00856FC3">
        <w:t>51</w:t>
      </w:r>
      <w:r w:rsidR="00856FC3" w:rsidRPr="00856FC3">
        <w:t xml:space="preserve"> следующего содержания:</w:t>
      </w:r>
    </w:p>
    <w:p w:rsidR="00856FC3" w:rsidRPr="00856FC3" w:rsidRDefault="00856FC3" w:rsidP="00856FC3">
      <w:pPr>
        <w:widowControl w:val="0"/>
        <w:autoSpaceDE w:val="0"/>
        <w:autoSpaceDN w:val="0"/>
        <w:adjustRightInd w:val="0"/>
        <w:ind w:firstLine="708"/>
        <w:jc w:val="both"/>
      </w:pPr>
      <w:r w:rsidRPr="00856FC3">
        <w:t>«</w:t>
      </w:r>
      <w:r>
        <w:t>51</w:t>
      </w:r>
      <w:r w:rsidRPr="00856FC3">
        <w:t>. Жалоба на решение и (или) действие (бездействие) органа, предоставляющего муниципальную услугу, должностных лиц органа, предоставляющего муниципальную услугу,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постановлением Правительства Российской Федерации от 30 апреля 2014 года № 403 «Об исчерпывающем перечне процедур в сфере жилищного строительства» в соответствии с частью 2 статьи 6 Градостроительного кодекса Российской Федерации, может быть подана также в порядке, установленном антимонопольным законодательством Российской Федерации, в антимонопольный орган.».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5" w:history="1">
        <w:r w:rsidR="00CF72A3" w:rsidRPr="00315A88">
          <w:rPr>
            <w:rStyle w:val="a4"/>
            <w:color w:val="auto"/>
            <w:u w:val="none"/>
          </w:rPr>
          <w:t>www.nkselp.asino.ru</w:t>
        </w:r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>
        <w:t>3.</w:t>
      </w:r>
      <w:r w:rsidR="0050233B">
        <w:t xml:space="preserve"> Настоящее постановление вступает в силу </w:t>
      </w:r>
      <w:r w:rsidR="00CF72A3">
        <w:t>с даты его официального опубликования.</w:t>
      </w:r>
    </w:p>
    <w:p w:rsidR="00B01968" w:rsidRDefault="00CF72A3" w:rsidP="0050233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50233B" w:rsidRDefault="0050233B" w:rsidP="0050233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233B" w:rsidRDefault="0050233B" w:rsidP="0050233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997F28" w:rsidRPr="004A4EC2" w:rsidRDefault="00997F28" w:rsidP="004A4EC2">
      <w:bookmarkStart w:id="0" w:name="_GoBack"/>
      <w:bookmarkEnd w:id="0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B5A59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686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12F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48D3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3C32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233B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0AE0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56FC3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4E5B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1D1A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57F26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6849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A4BF6-FAF9-4E1B-9FA1-E6B5D246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unhideWhenUsed/>
    <w:rsid w:val="00C57F2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C57F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2016-06-17T01:44:00Z</cp:lastPrinted>
  <dcterms:created xsi:type="dcterms:W3CDTF">2012-09-26T06:59:00Z</dcterms:created>
  <dcterms:modified xsi:type="dcterms:W3CDTF">2016-06-17T01:44:00Z</dcterms:modified>
</cp:coreProperties>
</file>