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2A" w:rsidRDefault="009B6F2A" w:rsidP="009B6F2A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331D86" w:rsidP="009B6F2A">
      <w:pPr>
        <w:jc w:val="both"/>
      </w:pPr>
      <w:r>
        <w:t>31.05.2016</w:t>
      </w:r>
      <w:r w:rsidR="009B6F2A" w:rsidRPr="00E26944">
        <w:t xml:space="preserve"> 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</w:t>
      </w:r>
      <w:r>
        <w:t xml:space="preserve">     </w:t>
      </w:r>
      <w:r w:rsidR="009B6F2A" w:rsidRPr="00E26944">
        <w:t xml:space="preserve">       №</w:t>
      </w:r>
      <w:r>
        <w:t xml:space="preserve"> 176</w:t>
      </w:r>
    </w:p>
    <w:p w:rsidR="009B6F2A" w:rsidRPr="009E1214" w:rsidRDefault="009B6F2A" w:rsidP="009B6F2A">
      <w:pPr>
        <w:jc w:val="center"/>
      </w:pPr>
      <w:r>
        <w:t>с</w:t>
      </w:r>
      <w:r w:rsidRPr="009E1214">
        <w:t>.</w:t>
      </w:r>
      <w:r>
        <w:t xml:space="preserve"> </w:t>
      </w:r>
      <w:r w:rsidRPr="009E1214">
        <w:t>Ново-Кусково</w:t>
      </w:r>
    </w:p>
    <w:p w:rsidR="009B6F2A" w:rsidRPr="003A6E2A" w:rsidRDefault="009B6F2A" w:rsidP="009B6F2A">
      <w:pPr>
        <w:jc w:val="both"/>
      </w:pPr>
    </w:p>
    <w:p w:rsidR="00B945BD" w:rsidRPr="00E50508" w:rsidRDefault="009B6F2A" w:rsidP="00B945B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C03067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B945BD">
        <w:rPr>
          <w:b/>
        </w:rPr>
        <w:t>11</w:t>
      </w:r>
      <w:r w:rsidRPr="00C03067">
        <w:rPr>
          <w:b/>
        </w:rPr>
        <w:t>.07.201</w:t>
      </w:r>
      <w:r w:rsidR="00B945BD">
        <w:rPr>
          <w:b/>
        </w:rPr>
        <w:t>2</w:t>
      </w:r>
      <w:r w:rsidRPr="00C03067">
        <w:rPr>
          <w:b/>
        </w:rPr>
        <w:t xml:space="preserve"> № 1</w:t>
      </w:r>
      <w:r w:rsidR="00B945BD">
        <w:rPr>
          <w:b/>
        </w:rPr>
        <w:t>51</w:t>
      </w:r>
      <w:r w:rsidRPr="00C03067">
        <w:rPr>
          <w:b/>
        </w:rPr>
        <w:t xml:space="preserve"> «</w:t>
      </w:r>
      <w:r w:rsidR="00B945BD" w:rsidRPr="00E50508">
        <w:rPr>
          <w:rFonts w:ascii="Times New Roman CYR" w:hAnsi="Times New Roman CYR" w:cs="Times New Roman CYR"/>
          <w:b/>
          <w:bCs/>
        </w:rPr>
        <w:t>Об утверждении административного</w:t>
      </w:r>
      <w:r w:rsidR="00B945BD">
        <w:rPr>
          <w:rFonts w:ascii="Times New Roman CYR" w:hAnsi="Times New Roman CYR" w:cs="Times New Roman CYR"/>
          <w:b/>
          <w:bCs/>
        </w:rPr>
        <w:t xml:space="preserve"> </w:t>
      </w:r>
      <w:r w:rsidR="00B945BD" w:rsidRPr="00E50508">
        <w:rPr>
          <w:rFonts w:ascii="Times New Roman CYR" w:hAnsi="Times New Roman CYR" w:cs="Times New Roman CYR"/>
          <w:b/>
          <w:bCs/>
        </w:rPr>
        <w:t>регламента предоставления муниципальной услуги «</w:t>
      </w:r>
      <w:r w:rsidR="00B945BD">
        <w:rPr>
          <w:rFonts w:ascii="Times New Roman CYR" w:hAnsi="Times New Roman CYR" w:cs="Times New Roman CYR"/>
          <w:b/>
          <w:bCs/>
        </w:rPr>
        <w:t>Предоставление пользователям автомобильных дорог местного значения информации о состоянии автомобильных дорог»</w:t>
      </w:r>
    </w:p>
    <w:p w:rsidR="009B6F2A" w:rsidRPr="00555F89" w:rsidRDefault="009B6F2A" w:rsidP="009B6F2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B6F2A" w:rsidRPr="003A6E2A" w:rsidRDefault="009B6F2A" w:rsidP="009B6F2A">
      <w:pPr>
        <w:jc w:val="center"/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 соответствие с действующим законодательством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>
        <w:t xml:space="preserve">Внести в </w:t>
      </w:r>
      <w:r w:rsidRPr="008501E3">
        <w:rPr>
          <w:bCs/>
          <w:color w:val="000000"/>
        </w:rPr>
        <w:t xml:space="preserve">административный регламент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="00B945BD" w:rsidRPr="00E15CDE">
        <w:rPr>
          <w:rFonts w:ascii="Times New Roman CYR" w:hAnsi="Times New Roman CYR" w:cs="Times New Roman CYR"/>
          <w:bCs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B945BD">
        <w:t>»</w:t>
      </w:r>
      <w:r w:rsidRPr="008501E3">
        <w:rPr>
          <w:color w:val="000000"/>
        </w:rPr>
        <w:t>, утвержденный</w:t>
      </w:r>
      <w:r w:rsidRPr="008501E3">
        <w:rPr>
          <w:bCs/>
          <w:color w:val="000000"/>
        </w:rPr>
        <w:t xml:space="preserve"> </w:t>
      </w:r>
      <w:r w:rsidRPr="008501E3">
        <w:t xml:space="preserve">постановлением Администрации Новокусковского сельского поселения от </w:t>
      </w:r>
      <w:r w:rsidR="00B945BD">
        <w:t>11</w:t>
      </w:r>
      <w:r>
        <w:t>.07.201</w:t>
      </w:r>
      <w:r w:rsidR="00B945BD">
        <w:t>2</w:t>
      </w:r>
      <w:r w:rsidRPr="008501E3">
        <w:t xml:space="preserve"> № 1</w:t>
      </w:r>
      <w:r w:rsidR="00B945BD">
        <w:t>51</w:t>
      </w:r>
      <w:r>
        <w:t>, следующие изменения: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45BD">
        <w:t xml:space="preserve"> пункт 2.17 раздела</w:t>
      </w:r>
      <w:r>
        <w:t xml:space="preserve"> 2 регламента</w:t>
      </w:r>
      <w:r w:rsidR="00B945BD">
        <w:t xml:space="preserve"> изложить в следующей редакции:</w:t>
      </w:r>
    </w:p>
    <w:p w:rsidR="00B945BD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«2.1</w:t>
      </w:r>
      <w:r w:rsidR="00B945BD">
        <w:t>7</w:t>
      </w:r>
      <w:r>
        <w:t xml:space="preserve">. </w:t>
      </w:r>
      <w:r w:rsidR="00B945BD" w:rsidRPr="006F3BB5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</w:t>
      </w:r>
      <w:r w:rsidR="00B945BD">
        <w:t>.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 осуществляет меры по обеспечению условий</w:t>
      </w:r>
      <w:r w:rsidRPr="002967FB">
        <w:t xml:space="preserve"> </w:t>
      </w:r>
      <w:r>
        <w:t>доступности получения муниципальной услуги для инвалидов, которые включают: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1) возможность беспрепятственного входа в здание администрации поселения (далее – здание)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2) содействие со стороны должностных лиц, при необходимости, инвалиду при входе в здание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</w:t>
      </w:r>
      <w:r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12) обеспечение условий доступности для инвалидов по зрению официального сайта Новокусковского сельского поселения в информационно-телекоммуникационной сети «Интернет»;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B945BD">
        <w:t>луги наравне с другими лицами.»;</w:t>
      </w:r>
    </w:p>
    <w:p w:rsidR="00B945BD" w:rsidRDefault="00B945BD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B945BD">
        <w:rPr>
          <w:b/>
        </w:rPr>
        <w:t>2)</w:t>
      </w:r>
      <w:r>
        <w:t xml:space="preserve"> наименование раздела 3 регламента дополнить словами «, а также особенности выполнения административных процедур в многофункциональном центре».</w:t>
      </w:r>
    </w:p>
    <w:p w:rsidR="009B6F2A" w:rsidRDefault="009B6F2A" w:rsidP="009B6F2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вступает в силу с даты его официального опубликования.</w:t>
      </w:r>
    </w:p>
    <w:p w:rsidR="009B6F2A" w:rsidRPr="00315A88" w:rsidRDefault="009B6F2A" w:rsidP="009B6F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4" w:history="1">
        <w:r w:rsidRPr="00315A88">
          <w:rPr>
            <w:rStyle w:val="a3"/>
            <w:rFonts w:ascii="Times New Roman" w:hAnsi="Times New Roman" w:cs="Times New Roman"/>
            <w:sz w:val="24"/>
            <w:szCs w:val="24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9B6F2A" w:rsidRPr="004A4EC2" w:rsidRDefault="009B6F2A" w:rsidP="009B6F2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45467C" w:rsidRDefault="0045467C">
      <w:bookmarkStart w:id="0" w:name="_GoBack"/>
      <w:bookmarkEnd w:id="0"/>
    </w:p>
    <w:sectPr w:rsidR="0045467C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1D86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BD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BDA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FC090-8E22-4EAE-AAF0-8942B5E3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45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5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2016-05-31T04:33:00Z</cp:lastPrinted>
  <dcterms:created xsi:type="dcterms:W3CDTF">2016-04-21T02:33:00Z</dcterms:created>
  <dcterms:modified xsi:type="dcterms:W3CDTF">2016-05-31T04:34:00Z</dcterms:modified>
</cp:coreProperties>
</file>