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094824" w:rsidP="00A24FC8">
      <w:pPr>
        <w:jc w:val="both"/>
      </w:pPr>
      <w:r>
        <w:t>28.07.2014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138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094824">
        <w:t xml:space="preserve"> </w:t>
      </w:r>
      <w:proofErr w:type="spellStart"/>
      <w:proofErr w:type="gramStart"/>
      <w:r w:rsidRPr="009E1214">
        <w:t>Ново-Кусково</w:t>
      </w:r>
      <w:proofErr w:type="spellEnd"/>
      <w:proofErr w:type="gramEnd"/>
    </w:p>
    <w:p w:rsidR="00A24FC8" w:rsidRPr="003A6E2A" w:rsidRDefault="00A24FC8" w:rsidP="00A24FC8">
      <w:pPr>
        <w:jc w:val="both"/>
      </w:pPr>
    </w:p>
    <w:p w:rsidR="008C3844" w:rsidRDefault="00A24FC8" w:rsidP="007C6D77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kern w:val="2"/>
        </w:rPr>
      </w:pPr>
      <w:proofErr w:type="gramStart"/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29785C" w:rsidRPr="0029785C">
        <w:rPr>
          <w:b/>
        </w:rPr>
        <w:t>постановлени</w:t>
      </w:r>
      <w:r w:rsidR="00D57B3B">
        <w:rPr>
          <w:b/>
        </w:rPr>
        <w:t>е</w:t>
      </w:r>
      <w:r w:rsidR="0029785C" w:rsidRPr="0029785C">
        <w:rPr>
          <w:b/>
        </w:rPr>
        <w:t xml:space="preserve"> Администрации </w:t>
      </w:r>
      <w:proofErr w:type="spellStart"/>
      <w:r w:rsidR="0029785C" w:rsidRPr="0029785C">
        <w:rPr>
          <w:b/>
        </w:rPr>
        <w:t>Новокусковского</w:t>
      </w:r>
      <w:proofErr w:type="spellEnd"/>
      <w:r w:rsidR="0029785C" w:rsidRPr="0029785C">
        <w:rPr>
          <w:b/>
        </w:rPr>
        <w:t xml:space="preserve"> сельского поселения от </w:t>
      </w:r>
      <w:r w:rsidR="007C6D77">
        <w:rPr>
          <w:b/>
        </w:rPr>
        <w:t>02.07.2012 № 142</w:t>
      </w:r>
      <w:r w:rsidR="00D57B3B">
        <w:rPr>
          <w:b/>
        </w:rPr>
        <w:t xml:space="preserve"> «</w:t>
      </w:r>
      <w:r w:rsidR="00D57B3B">
        <w:rPr>
          <w:rFonts w:ascii="Times New Roman CYR" w:hAnsi="Times New Roman CYR" w:cs="Times New Roman CYR"/>
          <w:b/>
          <w:bCs/>
        </w:rPr>
        <w:t>Об утверждении административного регламента предоставления муниципальной услуги «</w:t>
      </w:r>
      <w:r w:rsidR="007C6D77">
        <w:rPr>
          <w:rFonts w:ascii="Times New Roman CYR" w:hAnsi="Times New Roman CYR" w:cs="Times New Roman CYR"/>
          <w:b/>
          <w:bCs/>
          <w:kern w:val="2"/>
        </w:rPr>
        <w:t xml:space="preserve">Выдача документов (единого жилищного документа, копии финансово-лицевого счета, выписки из домовой книги, карточки </w:t>
      </w:r>
      <w:proofErr w:type="gramEnd"/>
    </w:p>
    <w:p w:rsidR="007C6D77" w:rsidRDefault="007C6D77" w:rsidP="007C6D77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kern w:val="2"/>
        </w:rPr>
      </w:pPr>
      <w:r>
        <w:rPr>
          <w:rFonts w:ascii="Times New Roman CYR" w:hAnsi="Times New Roman CYR" w:cs="Times New Roman CYR"/>
          <w:b/>
          <w:bCs/>
          <w:kern w:val="2"/>
        </w:rPr>
        <w:t>учета собственника жилого помещения, справок и иных документов)»</w:t>
      </w:r>
    </w:p>
    <w:p w:rsidR="00A24FC8" w:rsidRPr="003A6E2A" w:rsidRDefault="00A24FC8" w:rsidP="00A24FC8">
      <w:pPr>
        <w:jc w:val="center"/>
      </w:pPr>
    </w:p>
    <w:p w:rsidR="00094824" w:rsidRDefault="00094824" w:rsidP="00094824">
      <w:pPr>
        <w:ind w:firstLine="708"/>
        <w:jc w:val="both"/>
      </w:pPr>
      <w:r>
        <w:t xml:space="preserve">Руководствуясь </w:t>
      </w:r>
      <w:r w:rsidRPr="00A02B78">
        <w:t>Федеральным</w:t>
      </w:r>
      <w:r>
        <w:t>и</w:t>
      </w:r>
      <w:r w:rsidRPr="00A02B78">
        <w:t xml:space="preserve"> закон</w:t>
      </w:r>
      <w:r>
        <w:t>ами</w:t>
      </w:r>
      <w:r w:rsidRPr="00A02B78">
        <w:rPr>
          <w:bCs/>
        </w:rPr>
        <w:t xml:space="preserve"> </w:t>
      </w:r>
      <w:r>
        <w:rPr>
          <w:bCs/>
        </w:rPr>
        <w:t xml:space="preserve">от </w:t>
      </w:r>
      <w:r w:rsidRPr="00566D80">
        <w:rPr>
          <w:bCs/>
        </w:rPr>
        <w:t>6</w:t>
      </w:r>
      <w:r>
        <w:rPr>
          <w:bCs/>
        </w:rPr>
        <w:t xml:space="preserve"> октября </w:t>
      </w:r>
      <w:r w:rsidRPr="00566D80">
        <w:rPr>
          <w:bCs/>
        </w:rPr>
        <w:t>2003</w:t>
      </w:r>
      <w:r>
        <w:rPr>
          <w:bCs/>
        </w:rPr>
        <w:t xml:space="preserve"> года</w:t>
      </w:r>
      <w:r w:rsidRPr="00566D80">
        <w:rPr>
          <w:bCs/>
        </w:rPr>
        <w:t xml:space="preserve"> № 131-ФЗ «Об общих принципах организации местного самоуправления в Российской Федерации», </w:t>
      </w:r>
      <w:r w:rsidRPr="00A02B78">
        <w:t>от 27 июля 2010 года № 210-ФЗ «Об организации предоставления государственных и муниципальных услуг»</w:t>
      </w:r>
      <w:r>
        <w:t>,</w:t>
      </w:r>
      <w:r w:rsidRPr="00DD3E1E">
        <w:t xml:space="preserve"> </w:t>
      </w:r>
      <w:r w:rsidRPr="00566D80">
        <w:rPr>
          <w:bCs/>
        </w:rPr>
        <w:t xml:space="preserve">Уставом </w:t>
      </w:r>
      <w:r>
        <w:rPr>
          <w:bCs/>
        </w:rPr>
        <w:t>муниципального образования «</w:t>
      </w:r>
      <w:proofErr w:type="spellStart"/>
      <w:r>
        <w:rPr>
          <w:bCs/>
        </w:rPr>
        <w:t>Новокусковское</w:t>
      </w:r>
      <w:proofErr w:type="spellEnd"/>
      <w:r>
        <w:rPr>
          <w:bCs/>
        </w:rPr>
        <w:t xml:space="preserve"> сельское поселение», </w:t>
      </w:r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7C6D77">
      <w:pPr>
        <w:widowControl w:val="0"/>
        <w:suppressAutoHyphens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997F28">
        <w:t>п</w:t>
      </w:r>
      <w:r w:rsidR="008A0C76">
        <w:t xml:space="preserve">остановление Администрации </w:t>
      </w:r>
      <w:proofErr w:type="spellStart"/>
      <w:r w:rsidR="008A0C76">
        <w:t>Новокусковского</w:t>
      </w:r>
      <w:proofErr w:type="spellEnd"/>
      <w:r w:rsidR="008A0C76">
        <w:t xml:space="preserve"> сельского поселения от</w:t>
      </w:r>
      <w:r w:rsidR="00D57B3B">
        <w:t xml:space="preserve"> </w:t>
      </w:r>
      <w:r w:rsidR="007C6D77" w:rsidRPr="007C6D77">
        <w:t>02.07.2012 № 142 «</w:t>
      </w:r>
      <w:r w:rsidR="007C6D77" w:rsidRPr="007C6D77">
        <w:rPr>
          <w:rFonts w:ascii="Times New Roman CYR" w:hAnsi="Times New Roman CYR" w:cs="Times New Roman CYR"/>
          <w:bCs/>
        </w:rPr>
        <w:t>Об утверждении административного регламента предоставления муниципальной услуги «</w:t>
      </w:r>
      <w:r w:rsidR="007C6D77" w:rsidRPr="007C6D77">
        <w:rPr>
          <w:rFonts w:ascii="Times New Roman CYR" w:hAnsi="Times New Roman CYR" w:cs="Times New Roman CYR"/>
          <w:bCs/>
          <w:kern w:val="2"/>
        </w:rPr>
        <w:t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</w:t>
      </w:r>
      <w:r w:rsidR="007C6D77">
        <w:rPr>
          <w:rFonts w:ascii="Times New Roman CYR" w:hAnsi="Times New Roman CYR" w:cs="Times New Roman CYR"/>
          <w:bCs/>
          <w:kern w:val="2"/>
        </w:rPr>
        <w:t xml:space="preserve"> </w:t>
      </w:r>
      <w:r w:rsidR="00D57B3B">
        <w:t>следующие изменения:</w:t>
      </w:r>
    </w:p>
    <w:p w:rsidR="007C6D77" w:rsidRDefault="007C6D77" w:rsidP="007C6D77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  <w:kern w:val="2"/>
        </w:rPr>
      </w:pPr>
      <w:r>
        <w:t>1) в наименовании постановления исключить слова «</w:t>
      </w:r>
      <w:r w:rsidRPr="007C6D77">
        <w:rPr>
          <w:rFonts w:ascii="Times New Roman CYR" w:hAnsi="Times New Roman CYR" w:cs="Times New Roman CYR"/>
          <w:bCs/>
          <w:kern w:val="2"/>
        </w:rPr>
        <w:t>выписки из домовой книги, карточки учета собственника жилого помещения</w:t>
      </w:r>
      <w:proofErr w:type="gramStart"/>
      <w:r w:rsidRPr="007C6D77">
        <w:rPr>
          <w:rFonts w:ascii="Times New Roman CYR" w:hAnsi="Times New Roman CYR" w:cs="Times New Roman CYR"/>
          <w:bCs/>
          <w:kern w:val="2"/>
        </w:rPr>
        <w:t>,</w:t>
      </w:r>
      <w:r>
        <w:rPr>
          <w:rFonts w:ascii="Times New Roman CYR" w:hAnsi="Times New Roman CYR" w:cs="Times New Roman CYR"/>
          <w:bCs/>
          <w:kern w:val="2"/>
        </w:rPr>
        <w:t>»</w:t>
      </w:r>
      <w:proofErr w:type="gramEnd"/>
      <w:r>
        <w:rPr>
          <w:rFonts w:ascii="Times New Roman CYR" w:hAnsi="Times New Roman CYR" w:cs="Times New Roman CYR"/>
          <w:bCs/>
          <w:kern w:val="2"/>
        </w:rPr>
        <w:t>;</w:t>
      </w:r>
    </w:p>
    <w:p w:rsidR="007C6D77" w:rsidRDefault="007C6D77" w:rsidP="007C6D77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  <w:kern w:val="2"/>
        </w:rPr>
      </w:pPr>
      <w:r>
        <w:t>2) в пункте 1 постановления исключить слова «</w:t>
      </w:r>
      <w:r w:rsidRPr="007C6D77">
        <w:rPr>
          <w:rFonts w:ascii="Times New Roman CYR" w:hAnsi="Times New Roman CYR" w:cs="Times New Roman CYR"/>
          <w:bCs/>
          <w:kern w:val="2"/>
        </w:rPr>
        <w:t>выписки из домовой книги, карточки учета собственника жилого помещения</w:t>
      </w:r>
      <w:proofErr w:type="gramStart"/>
      <w:r w:rsidRPr="007C6D77">
        <w:rPr>
          <w:rFonts w:ascii="Times New Roman CYR" w:hAnsi="Times New Roman CYR" w:cs="Times New Roman CYR"/>
          <w:bCs/>
          <w:kern w:val="2"/>
        </w:rPr>
        <w:t>,</w:t>
      </w:r>
      <w:r>
        <w:rPr>
          <w:rFonts w:ascii="Times New Roman CYR" w:hAnsi="Times New Roman CYR" w:cs="Times New Roman CYR"/>
          <w:bCs/>
          <w:kern w:val="2"/>
        </w:rPr>
        <w:t>»</w:t>
      </w:r>
      <w:proofErr w:type="gramEnd"/>
      <w:r>
        <w:rPr>
          <w:rFonts w:ascii="Times New Roman CYR" w:hAnsi="Times New Roman CYR" w:cs="Times New Roman CYR"/>
          <w:bCs/>
          <w:kern w:val="2"/>
        </w:rPr>
        <w:t>;</w:t>
      </w:r>
    </w:p>
    <w:p w:rsidR="007C6D77" w:rsidRDefault="007C6D77" w:rsidP="007C6D77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  <w:kern w:val="2"/>
        </w:rPr>
      </w:pPr>
      <w:r>
        <w:t>3) в пункте 2 постановления исключить слова «</w:t>
      </w:r>
      <w:r w:rsidRPr="007C6D77">
        <w:rPr>
          <w:rFonts w:ascii="Times New Roman CYR" w:hAnsi="Times New Roman CYR" w:cs="Times New Roman CYR"/>
          <w:bCs/>
          <w:kern w:val="2"/>
        </w:rPr>
        <w:t>выписки из домовой книги, карточки учета собственника жилого помещения</w:t>
      </w:r>
      <w:proofErr w:type="gramStart"/>
      <w:r w:rsidRPr="007C6D77">
        <w:rPr>
          <w:rFonts w:ascii="Times New Roman CYR" w:hAnsi="Times New Roman CYR" w:cs="Times New Roman CYR"/>
          <w:bCs/>
          <w:kern w:val="2"/>
        </w:rPr>
        <w:t>,</w:t>
      </w:r>
      <w:r>
        <w:rPr>
          <w:rFonts w:ascii="Times New Roman CYR" w:hAnsi="Times New Roman CYR" w:cs="Times New Roman CYR"/>
          <w:bCs/>
          <w:kern w:val="2"/>
        </w:rPr>
        <w:t>»</w:t>
      </w:r>
      <w:proofErr w:type="gramEnd"/>
      <w:r>
        <w:rPr>
          <w:rFonts w:ascii="Times New Roman CYR" w:hAnsi="Times New Roman CYR" w:cs="Times New Roman CYR"/>
          <w:bCs/>
          <w:kern w:val="2"/>
        </w:rPr>
        <w:t>;</w:t>
      </w:r>
    </w:p>
    <w:p w:rsidR="007C6D77" w:rsidRDefault="007C6D77" w:rsidP="007C6D77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  <w:kern w:val="2"/>
        </w:rPr>
      </w:pPr>
      <w:r>
        <w:t>4) в наименовании Приложения к постановлению исключить слова «</w:t>
      </w:r>
      <w:r w:rsidRPr="007C6D77">
        <w:rPr>
          <w:rFonts w:ascii="Times New Roman CYR" w:hAnsi="Times New Roman CYR" w:cs="Times New Roman CYR"/>
          <w:bCs/>
          <w:kern w:val="2"/>
        </w:rPr>
        <w:t>выписки из домовой книги, карточки учета собственника жилого помещения</w:t>
      </w:r>
      <w:proofErr w:type="gramStart"/>
      <w:r w:rsidRPr="007C6D77">
        <w:rPr>
          <w:rFonts w:ascii="Times New Roman CYR" w:hAnsi="Times New Roman CYR" w:cs="Times New Roman CYR"/>
          <w:bCs/>
          <w:kern w:val="2"/>
        </w:rPr>
        <w:t>,</w:t>
      </w:r>
      <w:r>
        <w:rPr>
          <w:rFonts w:ascii="Times New Roman CYR" w:hAnsi="Times New Roman CYR" w:cs="Times New Roman CYR"/>
          <w:bCs/>
          <w:kern w:val="2"/>
        </w:rPr>
        <w:t>»</w:t>
      </w:r>
      <w:proofErr w:type="gramEnd"/>
      <w:r>
        <w:rPr>
          <w:rFonts w:ascii="Times New Roman CYR" w:hAnsi="Times New Roman CYR" w:cs="Times New Roman CYR"/>
          <w:bCs/>
          <w:kern w:val="2"/>
        </w:rPr>
        <w:t>;</w:t>
      </w:r>
    </w:p>
    <w:p w:rsidR="007C6D77" w:rsidRDefault="007C6D77" w:rsidP="007C6D77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  <w:kern w:val="2"/>
        </w:rPr>
      </w:pPr>
      <w:r>
        <w:t xml:space="preserve">5) в пункте 1.1 </w:t>
      </w:r>
      <w:r w:rsidR="009E27E2">
        <w:t xml:space="preserve">раздела 1 </w:t>
      </w:r>
      <w:r>
        <w:t>Административного регламента исключить слова «</w:t>
      </w:r>
      <w:r w:rsidRPr="007C6D77">
        <w:rPr>
          <w:rFonts w:ascii="Times New Roman CYR" w:hAnsi="Times New Roman CYR" w:cs="Times New Roman CYR"/>
          <w:bCs/>
          <w:kern w:val="2"/>
        </w:rPr>
        <w:t>выписки из домовой книги, карточки учета собственника жилого помещения</w:t>
      </w:r>
      <w:proofErr w:type="gramStart"/>
      <w:r w:rsidRPr="007C6D77">
        <w:rPr>
          <w:rFonts w:ascii="Times New Roman CYR" w:hAnsi="Times New Roman CYR" w:cs="Times New Roman CYR"/>
          <w:bCs/>
          <w:kern w:val="2"/>
        </w:rPr>
        <w:t>,</w:t>
      </w:r>
      <w:r>
        <w:rPr>
          <w:rFonts w:ascii="Times New Roman CYR" w:hAnsi="Times New Roman CYR" w:cs="Times New Roman CYR"/>
          <w:bCs/>
          <w:kern w:val="2"/>
        </w:rPr>
        <w:t>»</w:t>
      </w:r>
      <w:proofErr w:type="gramEnd"/>
      <w:r>
        <w:rPr>
          <w:rFonts w:ascii="Times New Roman CYR" w:hAnsi="Times New Roman CYR" w:cs="Times New Roman CYR"/>
          <w:bCs/>
          <w:kern w:val="2"/>
        </w:rPr>
        <w:t>;</w:t>
      </w:r>
    </w:p>
    <w:p w:rsidR="007C6D77" w:rsidRDefault="007C6D77" w:rsidP="007C6D77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  <w:kern w:val="2"/>
        </w:rPr>
      </w:pPr>
      <w:r>
        <w:t xml:space="preserve">6) в пункте 2.3 </w:t>
      </w:r>
      <w:r w:rsidR="009E27E2">
        <w:t xml:space="preserve">раздела 2 </w:t>
      </w:r>
      <w:r>
        <w:t>Административного регламента исключить слова «</w:t>
      </w:r>
      <w:r w:rsidRPr="007C6D77">
        <w:rPr>
          <w:rFonts w:ascii="Times New Roman CYR" w:hAnsi="Times New Roman CYR" w:cs="Times New Roman CYR"/>
          <w:bCs/>
          <w:kern w:val="2"/>
        </w:rPr>
        <w:t>выписки из домовой книги, карточки учета собственника жилого помещения</w:t>
      </w:r>
      <w:proofErr w:type="gramStart"/>
      <w:r w:rsidRPr="007C6D77">
        <w:rPr>
          <w:rFonts w:ascii="Times New Roman CYR" w:hAnsi="Times New Roman CYR" w:cs="Times New Roman CYR"/>
          <w:bCs/>
          <w:kern w:val="2"/>
        </w:rPr>
        <w:t>,</w:t>
      </w:r>
      <w:r>
        <w:rPr>
          <w:rFonts w:ascii="Times New Roman CYR" w:hAnsi="Times New Roman CYR" w:cs="Times New Roman CYR"/>
          <w:bCs/>
          <w:kern w:val="2"/>
        </w:rPr>
        <w:t>»</w:t>
      </w:r>
      <w:proofErr w:type="gramEnd"/>
      <w:r>
        <w:rPr>
          <w:rFonts w:ascii="Times New Roman CYR" w:hAnsi="Times New Roman CYR" w:cs="Times New Roman CYR"/>
          <w:bCs/>
          <w:kern w:val="2"/>
        </w:rPr>
        <w:t>;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both"/>
      </w:pPr>
      <w:r>
        <w:tab/>
      </w:r>
      <w:r w:rsidR="007C6D77">
        <w:t>7</w:t>
      </w:r>
      <w:r>
        <w:t xml:space="preserve">) часть 3.4 </w:t>
      </w:r>
      <w:r w:rsidR="009E27E2">
        <w:t xml:space="preserve">раздела 3 Административного регламента </w:t>
      </w:r>
      <w:r>
        <w:t>изложить в следующей редакции: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«</w:t>
      </w:r>
      <w:r w:rsidRPr="00DD3E1E">
        <w:rPr>
          <w:b/>
        </w:rPr>
        <w:t>3.4. Особенности предоставления муниципальной услуги в многофункциональных центрах и в электронной форме</w:t>
      </w:r>
    </w:p>
    <w:p w:rsidR="000867ED" w:rsidRPr="007009E1" w:rsidRDefault="000867ED" w:rsidP="007009E1">
      <w:pPr>
        <w:tabs>
          <w:tab w:val="left" w:pos="0"/>
        </w:tabs>
        <w:jc w:val="both"/>
      </w:pPr>
      <w:r>
        <w:tab/>
      </w:r>
      <w:r w:rsidR="00DD3E1E">
        <w:t>3.4.1</w:t>
      </w:r>
      <w:r w:rsidR="00DD3E1E" w:rsidRPr="000867ED">
        <w:t>.</w:t>
      </w:r>
      <w:r w:rsidRPr="000867ED">
        <w:t xml:space="preserve">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 w:rsidR="007009E1">
        <w:t xml:space="preserve"> </w:t>
      </w:r>
      <w:r w:rsidR="005D61C9">
        <w:t>может о</w:t>
      </w:r>
      <w:r w:rsidRPr="000867ED">
        <w:t>существля</w:t>
      </w:r>
      <w:r w:rsidR="005D61C9">
        <w:t>ться</w:t>
      </w:r>
      <w:r w:rsidRPr="000867ED">
        <w:t xml:space="preserve"> в многофункционально</w:t>
      </w:r>
      <w:r w:rsidR="007009E1">
        <w:t>м</w:t>
      </w:r>
      <w:r w:rsidRPr="000867ED">
        <w:t xml:space="preserve"> центр</w:t>
      </w:r>
      <w:r w:rsidR="007009E1">
        <w:t>е</w:t>
      </w:r>
      <w:r w:rsidRPr="000867ED">
        <w:t xml:space="preserve"> предоставления государственных и муниципальных услуг (далее – МФЦ)</w:t>
      </w:r>
      <w:r w:rsidR="007009E1">
        <w:t xml:space="preserve"> в </w:t>
      </w:r>
      <w:r w:rsidR="005D61C9">
        <w:t>случае заключения</w:t>
      </w:r>
      <w:r w:rsidRPr="000867ED">
        <w:t xml:space="preserve"> </w:t>
      </w:r>
      <w:r w:rsidR="005D61C9">
        <w:t xml:space="preserve">с МФЦ </w:t>
      </w:r>
      <w:r w:rsidRPr="000867ED">
        <w:t>в установленном порядке соглашения о взаимодействии</w:t>
      </w:r>
      <w:r w:rsidRPr="007009E1">
        <w:t>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3.4.2. </w:t>
      </w:r>
      <w:r w:rsidR="000867ED" w:rsidRPr="000867ED">
        <w:t>В МФЦ осуществляется прием и выдача документов только при личном обращении заявителя (его представителя).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>3.4.3. Прием заявителей специалистами</w:t>
      </w:r>
      <w:r w:rsidR="000867ED" w:rsidRPr="000867ED">
        <w:t xml:space="preserve"> МФЦ осуществляется в соответствии с графиком (режимом) работы МФЦ.</w:t>
      </w:r>
    </w:p>
    <w:p w:rsid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3.4.4. </w:t>
      </w:r>
      <w:r w:rsidR="000867ED" w:rsidRPr="007009E1">
        <w:t xml:space="preserve">В случае представления гражданином заявления о </w:t>
      </w:r>
      <w:r w:rsidR="009E27E2">
        <w:t xml:space="preserve">предоставлении муниципальной услуги </w:t>
      </w:r>
      <w:r w:rsidR="000867ED" w:rsidRPr="007009E1">
        <w:t xml:space="preserve">через МФЦ срок принятия решения о </w:t>
      </w:r>
      <w:r w:rsidR="009E27E2">
        <w:t>предоставлении муниципальной услуги</w:t>
      </w:r>
      <w:r w:rsidR="000867ED" w:rsidRPr="007009E1">
        <w:t xml:space="preserve"> или об отказе в </w:t>
      </w:r>
      <w:r w:rsidR="009E27E2">
        <w:t>предоставлении муниципальной услуги</w:t>
      </w:r>
      <w:r w:rsidR="000867ED"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FD2DE3" w:rsidRDefault="009E27E2" w:rsidP="007009E1">
      <w:pPr>
        <w:pStyle w:val="a"/>
        <w:numPr>
          <w:ilvl w:val="0"/>
          <w:numId w:val="0"/>
        </w:numPr>
        <w:ind w:firstLine="709"/>
      </w:pPr>
      <w:r>
        <w:lastRenderedPageBreak/>
        <w:t>Д</w:t>
      </w:r>
      <w:r w:rsidR="00FD2DE3" w:rsidRPr="005D61C9">
        <w:t>окумент</w:t>
      </w:r>
      <w:r>
        <w:t>, являющийся результатом предоставления муниципальной услуги,</w:t>
      </w:r>
      <w:r w:rsidR="00FD2DE3" w:rsidRPr="005D61C9">
        <w:t xml:space="preserve"> направляется в МФЦ</w:t>
      </w:r>
      <w:r w:rsidR="00FD2DE3">
        <w:t xml:space="preserve"> для выдачи заявителю</w:t>
      </w:r>
      <w:r w:rsidR="00FD2DE3" w:rsidRPr="005D61C9">
        <w:t>, если иной способ получения не указан заявителем не позднее чем через 3 рабочих дня со дня принятия решения.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</w:r>
      <w:r w:rsidR="007009E1" w:rsidRPr="00D338D7">
        <w:t>3.4.5.</w:t>
      </w:r>
      <w:r w:rsidRPr="00D338D7">
        <w:t xml:space="preserve"> Заявители помимо личной подачи заявления и документов, необходимых для предоставления муниципальной услуги, имеют право направить заявления и документы в электронной форме посредством Единого портала государственных и муниципальных услуг (функций).</w:t>
      </w:r>
    </w:p>
    <w:p w:rsid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3.4.6.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="00CE4F0E" w:rsidRPr="00CE4F0E">
        <w:rPr>
          <w:rFonts w:eastAsia="Calibri"/>
          <w:lang w:eastAsia="en-US"/>
        </w:rPr>
        <w:t xml:space="preserve"> </w:t>
      </w:r>
      <w:r w:rsidR="00CE4F0E">
        <w:rPr>
          <w:rFonts w:eastAsia="Calibri"/>
          <w:lang w:eastAsia="en-US"/>
        </w:rPr>
        <w:tab/>
      </w:r>
      <w:proofErr w:type="gramEnd"/>
    </w:p>
    <w:p w:rsidR="00D338D7" w:rsidRPr="00D338D7" w:rsidRDefault="00B864F8" w:rsidP="00B864F8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</w:r>
      <w:r w:rsidR="00D338D7">
        <w:t xml:space="preserve">3.4.7. </w:t>
      </w:r>
      <w:r w:rsidR="00D338D7"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D338D7" w:rsidRPr="00D338D7" w:rsidRDefault="00D338D7" w:rsidP="00D338D7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3.4.8.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D338D7" w:rsidRPr="00D338D7" w:rsidRDefault="00D338D7" w:rsidP="00D338D7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E4F0E" w:rsidRDefault="00CE4F0E" w:rsidP="00D338D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3.4.9.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D338D7" w:rsidRP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D338D7" w:rsidRP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 w:rsidRPr="00D33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9482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24FC8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2ACF" w:rsidRPr="004A4EC2">
        <w:rPr>
          <w:rFonts w:ascii="Times New Roman" w:hAnsi="Times New Roman" w:cs="Times New Roman"/>
          <w:sz w:val="24"/>
          <w:szCs w:val="24"/>
        </w:rPr>
        <w:t xml:space="preserve">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</w:t>
      </w:r>
      <w:r w:rsidR="008A0C76">
        <w:rPr>
          <w:rFonts w:ascii="Times New Roman" w:hAnsi="Times New Roman" w:cs="Times New Roman"/>
          <w:sz w:val="24"/>
          <w:szCs w:val="24"/>
        </w:rPr>
        <w:t xml:space="preserve">официальному </w:t>
      </w:r>
      <w:r w:rsidR="00A24FC8">
        <w:rPr>
          <w:rFonts w:ascii="Times New Roman" w:hAnsi="Times New Roman" w:cs="Times New Roman"/>
          <w:sz w:val="24"/>
          <w:szCs w:val="24"/>
        </w:rPr>
        <w:t xml:space="preserve">опубликованию и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A24FC8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4FC8">
        <w:rPr>
          <w:rFonts w:ascii="Times New Roman" w:hAnsi="Times New Roman" w:cs="Times New Roman"/>
          <w:sz w:val="24"/>
          <w:szCs w:val="24"/>
        </w:rPr>
        <w:t xml:space="preserve">. Настоящее постановление подлежит размещению на официальном сайте </w:t>
      </w:r>
      <w:proofErr w:type="spellStart"/>
      <w:r w:rsidR="00A24FC8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A24FC8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>его постановления возложить на заместителя главы по управлению делами Репину А.В.</w:t>
      </w:r>
    </w:p>
    <w:p w:rsidR="00CE4F0E" w:rsidRDefault="00CE4F0E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4824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87AD7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4326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C6D77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3844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7E2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2FE1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2014-07-30T03:25:00Z</cp:lastPrinted>
  <dcterms:created xsi:type="dcterms:W3CDTF">2012-09-26T06:59:00Z</dcterms:created>
  <dcterms:modified xsi:type="dcterms:W3CDTF">2014-07-30T03:48:00Z</dcterms:modified>
</cp:coreProperties>
</file>