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65" w:rsidRPr="00725165" w:rsidRDefault="00725165" w:rsidP="00725165">
      <w:pPr>
        <w:pStyle w:val="a3"/>
        <w:jc w:val="center"/>
        <w:rPr>
          <w:rFonts w:eastAsia="Times New Roman"/>
          <w:lang w:eastAsia="ru-RU"/>
        </w:rPr>
      </w:pPr>
      <w:r w:rsidRPr="00725165">
        <w:rPr>
          <w:rFonts w:eastAsia="Times New Roman"/>
          <w:lang w:eastAsia="ru-RU"/>
        </w:rPr>
        <w:t>Как вести себя при штормовом предупреждении и урагане</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b/>
          <w:bCs/>
          <w:color w:val="3B4256"/>
          <w:sz w:val="21"/>
          <w:szCs w:val="21"/>
          <w:bdr w:val="none" w:sz="0" w:space="0" w:color="auto" w:frame="1"/>
          <w:lang w:eastAsia="ru-RU"/>
        </w:rPr>
        <w:t>Штормовое предупреждение –</w:t>
      </w:r>
      <w:r w:rsidRPr="00725165">
        <w:rPr>
          <w:rFonts w:ascii="Georgia" w:eastAsia="Times New Roman" w:hAnsi="Georgia" w:cs="Arial"/>
          <w:color w:val="3B4256"/>
          <w:sz w:val="21"/>
          <w:szCs w:val="21"/>
          <w:lang w:eastAsia="ru-RU"/>
        </w:rPr>
        <w:t> прогноз возникновения, сохранения и усиления опасных природных метеорологических явлений или комплекса неблагоприятных метеорологических явлений.</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Штормовое предуп</w:t>
      </w:r>
      <w:bookmarkStart w:id="0" w:name="_GoBack"/>
      <w:bookmarkEnd w:id="0"/>
      <w:r w:rsidRPr="00725165">
        <w:rPr>
          <w:rFonts w:ascii="Georgia" w:eastAsia="Times New Roman" w:hAnsi="Georgia" w:cs="Arial"/>
          <w:color w:val="3B4256"/>
          <w:sz w:val="21"/>
          <w:szCs w:val="21"/>
          <w:lang w:eastAsia="ru-RU"/>
        </w:rPr>
        <w:t>реждение объявляется в том случае, если, по прогнозам синоптиков, скорость ветра будет свыше 15 м/</w:t>
      </w:r>
      <w:proofErr w:type="gramStart"/>
      <w:r w:rsidRPr="00725165">
        <w:rPr>
          <w:rFonts w:ascii="Georgia" w:eastAsia="Times New Roman" w:hAnsi="Georgia" w:cs="Arial"/>
          <w:color w:val="3B4256"/>
          <w:sz w:val="21"/>
          <w:szCs w:val="21"/>
          <w:lang w:eastAsia="ru-RU"/>
        </w:rPr>
        <w:t>с</w:t>
      </w:r>
      <w:proofErr w:type="gramEnd"/>
      <w:r w:rsidRPr="00725165">
        <w:rPr>
          <w:rFonts w:ascii="Georgia" w:eastAsia="Times New Roman" w:hAnsi="Georgia" w:cs="Arial"/>
          <w:color w:val="3B4256"/>
          <w:sz w:val="21"/>
          <w:szCs w:val="21"/>
          <w:lang w:eastAsia="ru-RU"/>
        </w:rPr>
        <w:t>.</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b/>
          <w:bCs/>
          <w:color w:val="3B4256"/>
          <w:sz w:val="21"/>
          <w:szCs w:val="21"/>
          <w:bdr w:val="none" w:sz="0" w:space="0" w:color="auto" w:frame="1"/>
          <w:lang w:eastAsia="ru-RU"/>
        </w:rPr>
        <w:t>Меры безопасности при штормовом предупреждении.</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После получения предупреждения о приближении урагана или сильной бури, необходимо принять меры, направленные на уменьшение возможных последствий урагана:</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1. Плотно закрыть и укрепить все двери и окна.</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2. На стекла наклеить крест-накрест полоски пластыря (чтобы не разлетались осколки).</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3. Подготовить запас воды и пищи, медикаментов, фонарик, свечи, приемник на батарейках, документы и деньги.</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4. Отключить газ и электричество.</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 xml:space="preserve">5. Убрать с балконов (в частном доме – </w:t>
      </w:r>
      <w:proofErr w:type="gramStart"/>
      <w:r w:rsidRPr="00725165">
        <w:rPr>
          <w:rFonts w:ascii="Georgia" w:eastAsia="Times New Roman" w:hAnsi="Georgia" w:cs="Arial"/>
          <w:color w:val="3B4256"/>
          <w:sz w:val="21"/>
          <w:szCs w:val="21"/>
          <w:lang w:eastAsia="ru-RU"/>
        </w:rPr>
        <w:t>со</w:t>
      </w:r>
      <w:proofErr w:type="gramEnd"/>
      <w:r w:rsidRPr="00725165">
        <w:rPr>
          <w:rFonts w:ascii="Georgia" w:eastAsia="Times New Roman" w:hAnsi="Georgia" w:cs="Arial"/>
          <w:color w:val="3B4256"/>
          <w:sz w:val="21"/>
          <w:szCs w:val="21"/>
          <w:lang w:eastAsia="ru-RU"/>
        </w:rPr>
        <w:t xml:space="preserve"> дворов) предметы, которые могут быть унесены ветром.</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6. Из легких зданий необходимо перейти в более прочные или убежища гражданской обороны.</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7. В частном доме лучше перебраться в наиболее просторную и прочную его часть, а лучше всего в подвал.</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8. Дети из детских садов и школ должны быть заранее отправлены по домам. Если штормовое предупреждение поступило слишком поздно, дети должны быть размещены в подвалах или центральной части зданий.</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9. При возникновении урагана или сильной бури, находясь в здании, следует особенно остерегаться ранений осколками оконного стекла. При сильных порывах ветра необходимо отойти от оконных проемов и стать вплотную к простенку. В качестве защиты можно также использовать прочную мебель или внутренний дверной проем. Самым же безопасным местом во время урагана являются подвальные помещения или внутренние помещения на первом этаже здания (если им не грозит затопление).</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b/>
          <w:bCs/>
          <w:color w:val="3B4256"/>
          <w:sz w:val="21"/>
          <w:szCs w:val="21"/>
          <w:bdr w:val="none" w:sz="0" w:space="0" w:color="auto" w:frame="1"/>
          <w:lang w:eastAsia="ru-RU"/>
        </w:rPr>
        <w:t>Если вы оказались на улице во время урагана:</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1. Держитесь подальше от зданий и строений, высоких столбов, деревьев, рекламных щитов, мачт, опор и электропроводов.</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2. Нельзя находиться на мостах, путепроводах, эстакадах, в местах хранения легковоспламеняющихся и ядовитых веществ.</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3. Спрячьтесь под мостом, железобетонным навесом, в подвале, погребе. Можно лечь в яму или любое углубление.</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4. Нельзя залезать на крышу и прятаться на чердаке.</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5. Если вы едете на машине по равнине, остановитесь, но не покидайте автомобиль. Плотнее закройте его двери и окна. Во время снежной бури укройте чем-нибудь двигатель со стороны радиатора.</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6. Если ветер несильный, можно время от времени разгребать снег с автомобиля, чтобы не оказаться погребенным под толстым слоем снега.</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7. Если вы находитесь в городском транспорте, немедленно покиньте его и ищите убежище.</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8. Если стихия застигла вас на возвышенном или открытом месте, бегите (ползите) в сторону какого-либо укрытия, которое могло бы погасить силу ветра, но берегитесь падающих веток и деревьев.</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Нельзя выходить на улицу сразу же после ослабления ветра, так как через несколько минут может возникнуть новый его порыв. После того, как ураган закончился, выходя из дома, вначале осмотритесь — нет ли нависающих предметов и частей конструкции, оборванных проводов, нет ли запаха газа. Огонь нельзя зажигать до тех пор, пока не будет уверенности, что обошлось без утечек.</w:t>
      </w:r>
    </w:p>
    <w:p w:rsidR="00725165" w:rsidRPr="00725165" w:rsidRDefault="00725165" w:rsidP="00725165">
      <w:pPr>
        <w:shd w:val="clear" w:color="auto" w:fill="FFFFFF"/>
        <w:spacing w:after="0" w:line="240" w:lineRule="auto"/>
        <w:textAlignment w:val="baseline"/>
        <w:rPr>
          <w:rFonts w:ascii="Georgia" w:eastAsia="Times New Roman" w:hAnsi="Georgia" w:cs="Arial"/>
          <w:color w:val="3B4256"/>
          <w:sz w:val="21"/>
          <w:szCs w:val="21"/>
          <w:lang w:eastAsia="ru-RU"/>
        </w:rPr>
      </w:pPr>
      <w:r w:rsidRPr="00725165">
        <w:rPr>
          <w:rFonts w:ascii="Georgia" w:eastAsia="Times New Roman" w:hAnsi="Georgia" w:cs="Arial"/>
          <w:color w:val="3B4256"/>
          <w:sz w:val="21"/>
          <w:szCs w:val="21"/>
          <w:lang w:eastAsia="ru-RU"/>
        </w:rPr>
        <w:t>После урагана не рекомендуется заходить в поврежденные строения, так как они могут обрушиться.</w:t>
      </w:r>
    </w:p>
    <w:p w:rsidR="000E396A" w:rsidRPr="00725165" w:rsidRDefault="000E396A" w:rsidP="00725165">
      <w:pPr>
        <w:spacing w:after="0" w:line="240" w:lineRule="auto"/>
        <w:rPr>
          <w:rFonts w:ascii="Georgia" w:hAnsi="Georgia"/>
          <w:sz w:val="21"/>
          <w:szCs w:val="21"/>
        </w:rPr>
      </w:pPr>
    </w:p>
    <w:sectPr w:rsidR="000E396A" w:rsidRPr="00725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65"/>
    <w:rsid w:val="000E396A"/>
    <w:rsid w:val="0072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25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251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25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251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54290">
      <w:bodyDiv w:val="1"/>
      <w:marLeft w:val="0"/>
      <w:marRight w:val="0"/>
      <w:marTop w:val="0"/>
      <w:marBottom w:val="0"/>
      <w:divBdr>
        <w:top w:val="none" w:sz="0" w:space="0" w:color="auto"/>
        <w:left w:val="none" w:sz="0" w:space="0" w:color="auto"/>
        <w:bottom w:val="none" w:sz="0" w:space="0" w:color="auto"/>
        <w:right w:val="none" w:sz="0" w:space="0" w:color="auto"/>
      </w:divBdr>
      <w:divsChild>
        <w:div w:id="33222531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2023-07-21T00:53:00Z</dcterms:created>
  <dcterms:modified xsi:type="dcterms:W3CDTF">2023-07-21T00:55:00Z</dcterms:modified>
</cp:coreProperties>
</file>