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0AC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40AC8" w:rsidRPr="00140AC8" w:rsidRDefault="00140AC8" w:rsidP="00140A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28.12.2021                                                                                                                                        № 224</w:t>
      </w: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140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</w:t>
      </w:r>
    </w:p>
    <w:p w:rsidR="00140AC8" w:rsidRPr="00140AC8" w:rsidRDefault="00140AC8" w:rsidP="00140A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140AC8" w:rsidRPr="00140AC8" w:rsidRDefault="00140AC8" w:rsidP="00140A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140AC8" w:rsidRPr="00140AC8" w:rsidRDefault="00140AC8" w:rsidP="0014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140AC8">
        <w:rPr>
          <w:rFonts w:ascii="Calibri" w:eastAsia="Calibri" w:hAnsi="Calibri" w:cs="Times New Roman"/>
          <w:sz w:val="24"/>
          <w:szCs w:val="24"/>
        </w:rPr>
        <w:t xml:space="preserve"> </w:t>
      </w:r>
      <w:r w:rsidRPr="00140AC8">
        <w:rPr>
          <w:rFonts w:ascii="Times New Roman" w:eastAsia="Calibri" w:hAnsi="Times New Roman" w:cs="Times New Roman"/>
          <w:sz w:val="24"/>
          <w:szCs w:val="24"/>
        </w:rPr>
        <w:t>с Бюджетным кодексом Российской Федерации</w:t>
      </w:r>
      <w:r w:rsidRPr="00140AC8">
        <w:rPr>
          <w:rFonts w:ascii="Calibri" w:eastAsia="Calibri" w:hAnsi="Calibri" w:cs="Times New Roman"/>
          <w:sz w:val="24"/>
          <w:szCs w:val="24"/>
        </w:rPr>
        <w:t>,</w:t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руководствуясь Уставом 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 решением Совета</w:t>
      </w:r>
      <w:proofErr w:type="gram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06.02.2013  № 24 «Об утверждении «Положения 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40AC8" w:rsidRPr="00140AC8" w:rsidRDefault="00140AC8" w:rsidP="00140AC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140AC8" w:rsidRPr="00140AC8" w:rsidRDefault="00140AC8" w:rsidP="0014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прогнозный план приватизации имущества 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согласно приложению № 1 к настоящему решению.</w:t>
      </w:r>
    </w:p>
    <w:p w:rsidR="00140AC8" w:rsidRPr="00140AC8" w:rsidRDefault="00140AC8" w:rsidP="0014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140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объектов, подлежащих приватизации </w:t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40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году,</w:t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140AC8" w:rsidRPr="00140AC8" w:rsidRDefault="00140AC8" w:rsidP="0014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до вступления в силу решения Совета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 утверждении прогнозного плана приватизации муниципального имущества на очередной год.</w:t>
      </w:r>
    </w:p>
    <w:p w:rsidR="00140AC8" w:rsidRPr="00140AC8" w:rsidRDefault="00140AC8" w:rsidP="0014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официальному опубликованию в официальном печатном издании «Информационный бюллетень» не позднее 10 дней </w:t>
      </w:r>
      <w:proofErr w:type="gram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размещению на официальном сайте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140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AC8" w:rsidRPr="00140AC8" w:rsidRDefault="00140AC8" w:rsidP="00140AC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социально-экономический комитет Совета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40AC8" w:rsidRPr="00140AC8" w:rsidRDefault="00140AC8" w:rsidP="00140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    А.В. Карпенко</w:t>
      </w:r>
    </w:p>
    <w:p w:rsidR="00140AC8" w:rsidRPr="00140AC8" w:rsidRDefault="00140AC8" w:rsidP="00140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73E90" w:rsidRPr="00673E90" w:rsidRDefault="00673E90" w:rsidP="0067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73E90" w:rsidRPr="00673E90" w:rsidRDefault="00673E90" w:rsidP="0067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67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67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Е.А. Епифанова                                                                      </w:t>
      </w:r>
    </w:p>
    <w:p w:rsidR="00673E90" w:rsidRPr="00673E90" w:rsidRDefault="00673E90" w:rsidP="0067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140AC8" w:rsidRPr="00140AC8" w:rsidRDefault="00140AC8" w:rsidP="00140AC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40AC8" w:rsidRPr="00140AC8" w:rsidRDefault="00140AC8" w:rsidP="00140AC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140AC8" w:rsidRPr="00140AC8" w:rsidRDefault="00140AC8" w:rsidP="00140AC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0AC8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140AC8" w:rsidRPr="00140AC8" w:rsidRDefault="00140AC8" w:rsidP="00140AC8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>поселения от 28.12.2021 № 224</w:t>
      </w:r>
    </w:p>
    <w:p w:rsidR="00140AC8" w:rsidRPr="00140AC8" w:rsidRDefault="00140AC8" w:rsidP="00140AC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 приватизации имущества 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140AC8" w:rsidRPr="00140AC8" w:rsidRDefault="00140AC8" w:rsidP="00140AC8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140AC8" w:rsidRPr="00140AC8" w:rsidRDefault="00140AC8" w:rsidP="00140AC8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(Программа) приватизации имущества 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Программа) на 2022 год разработан в соответствии с Федеральным законом от 21 декабря 2001 года № 178-ФЗ «О приватизации государственного и муниципального имущества», решением Совета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06.02.2013 № 24 «Об утверждении «Положения 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140AC8" w:rsidRPr="00140AC8" w:rsidRDefault="00140AC8" w:rsidP="00140A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0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приватизации муниципального имущества на 2022 год:</w:t>
      </w:r>
    </w:p>
    <w:p w:rsidR="00140AC8" w:rsidRPr="00140AC8" w:rsidRDefault="00140AC8" w:rsidP="00140A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благоприятных условий для деятельности хозяйствующих субъектов;</w:t>
      </w:r>
    </w:p>
    <w:p w:rsidR="00140AC8" w:rsidRPr="00140AC8" w:rsidRDefault="00140AC8" w:rsidP="00140AC8">
      <w:pPr>
        <w:tabs>
          <w:tab w:val="left" w:pos="1246"/>
        </w:tabs>
        <w:autoSpaceDE w:val="0"/>
        <w:autoSpaceDN w:val="0"/>
        <w:adjustRightInd w:val="0"/>
        <w:spacing w:before="2"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формирование доходов бюджета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40AC8" w:rsidRPr="00140AC8" w:rsidRDefault="00140AC8" w:rsidP="00140AC8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муниципального имущества выступает Администрация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40AC8" w:rsidRPr="00140AC8" w:rsidRDefault="00140AC8" w:rsidP="00140AC8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приватизируемого имущества производится независимым оценщиком в соответствии с Федеральным законом от 29 июля 1998 года № 135-ФЗ «Об оценочной деятельности в Российской Федерации».</w:t>
      </w:r>
    </w:p>
    <w:p w:rsidR="00140AC8" w:rsidRPr="00140AC8" w:rsidRDefault="00140AC8" w:rsidP="00140AC8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Инициатива в проведении приватизации муниципального имущества может исходить от Совета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Главы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Администрации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физических и юридических лиц.</w:t>
      </w:r>
    </w:p>
    <w:p w:rsidR="00140AC8" w:rsidRPr="00140AC8" w:rsidRDefault="00140AC8" w:rsidP="00140AC8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before="2"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поданных заявок и предложений специалист по закупкам Администрации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формирует перечень объектов, подлежащих приватизации на очередной год, который направляется Администрацией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утверждение в Совет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Изменения и дополнения в перечень вносятся отдельными решениями Совета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40AC8" w:rsidRPr="00140AC8" w:rsidRDefault="00140AC8" w:rsidP="00140AC8">
      <w:pPr>
        <w:numPr>
          <w:ilvl w:val="0"/>
          <w:numId w:val="1"/>
        </w:numPr>
        <w:tabs>
          <w:tab w:val="left" w:pos="2023"/>
        </w:tabs>
        <w:autoSpaceDE w:val="0"/>
        <w:autoSpaceDN w:val="0"/>
        <w:adjustRightInd w:val="0"/>
        <w:spacing w:before="2"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Приватизация муниципального имущества, в том числе движимого, осуществляется на основании решения Совета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условиях приватизации конкретного муниципального имущества (далее -  Решение).</w:t>
      </w:r>
    </w:p>
    <w:p w:rsidR="00140AC8" w:rsidRPr="00140AC8" w:rsidRDefault="00140AC8" w:rsidP="00140A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должно содержать следующие сведения;</w:t>
      </w:r>
    </w:p>
    <w:p w:rsidR="00140AC8" w:rsidRPr="00140AC8" w:rsidRDefault="00140AC8" w:rsidP="00140AC8">
      <w:pPr>
        <w:autoSpaceDE w:val="0"/>
        <w:autoSpaceDN w:val="0"/>
        <w:adjustRightInd w:val="0"/>
        <w:spacing w:before="22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имущества и иные позволяющие его индивидуализировать данные (характеристика имущества); </w:t>
      </w:r>
    </w:p>
    <w:p w:rsidR="00140AC8" w:rsidRPr="00140AC8" w:rsidRDefault="00140AC8" w:rsidP="00140AC8">
      <w:pPr>
        <w:autoSpaceDE w:val="0"/>
        <w:autoSpaceDN w:val="0"/>
        <w:adjustRightInd w:val="0"/>
        <w:spacing w:before="22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 приватизации имущества.</w:t>
      </w:r>
    </w:p>
    <w:p w:rsidR="00140AC8" w:rsidRPr="00140AC8" w:rsidRDefault="00140AC8" w:rsidP="00140AC8">
      <w:pPr>
        <w:autoSpaceDE w:val="0"/>
        <w:autoSpaceDN w:val="0"/>
        <w:adjustRightInd w:val="0"/>
        <w:spacing w:before="14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140AC8" w:rsidRPr="00140AC8" w:rsidRDefault="00140AC8" w:rsidP="00140AC8">
      <w:pPr>
        <w:tabs>
          <w:tab w:val="left" w:pos="1246"/>
        </w:tabs>
        <w:autoSpaceDE w:val="0"/>
        <w:autoSpaceDN w:val="0"/>
        <w:adjustRightInd w:val="0"/>
        <w:spacing w:before="29"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 подлежащего приватизации имущественного комплекса унитарного предприятия, определенный </w:t>
      </w:r>
      <w:r w:rsidRPr="00140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140AC8" w:rsidRPr="00140AC8" w:rsidRDefault="00140AC8" w:rsidP="00140AC8">
      <w:pPr>
        <w:autoSpaceDE w:val="0"/>
        <w:autoSpaceDN w:val="0"/>
        <w:adjustRightInd w:val="0"/>
        <w:spacing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140AC8" w:rsidRPr="00140AC8" w:rsidRDefault="00140AC8" w:rsidP="00140AC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 проекту Решения, подлежащего утверждению Советом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прилагаются акт оценки приватизируемого имущества, аудиторское заключение (в случае приватизации унитарного муниципального предприятия), правоустанавливающие документы на земельный участок (в случае приватизации здания, строения, сооружения).  </w:t>
      </w:r>
    </w:p>
    <w:p w:rsidR="00140AC8" w:rsidRPr="00140AC8" w:rsidRDefault="00140AC8" w:rsidP="00140AC8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Информационное обеспечение приватизации муниципального имущества осуществляет Администрация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поседения. Опубликованию в официальном печатном издании «Информационный бюллетень»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газете «Диссонанс» и размещению на официальном сайте </w:t>
      </w:r>
      <w:proofErr w:type="spellStart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140AC8" w:rsidRPr="00140AC8" w:rsidRDefault="00140AC8" w:rsidP="00140AC8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прогнозный план;</w:t>
      </w:r>
    </w:p>
    <w:p w:rsidR="00140AC8" w:rsidRPr="00140AC8" w:rsidRDefault="00140AC8" w:rsidP="00140AC8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акты планирования приватизации муниципального имущества;</w:t>
      </w:r>
    </w:p>
    <w:p w:rsidR="00140AC8" w:rsidRPr="00140AC8" w:rsidRDefault="00140AC8" w:rsidP="00140AC8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решение об условиях приватизации муниципального имущества; </w:t>
      </w:r>
    </w:p>
    <w:p w:rsidR="00140AC8" w:rsidRPr="00140AC8" w:rsidRDefault="00140AC8" w:rsidP="00140AC8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 и об итогах его продажи;</w:t>
      </w:r>
    </w:p>
    <w:p w:rsidR="00140AC8" w:rsidRPr="00140AC8" w:rsidRDefault="00140AC8" w:rsidP="00140AC8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отчеты о результатах приватизации муниципального имущества (в течение тридцати дней со дня совершения указанных сделок).</w:t>
      </w: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0AC8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40AC8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40AC8" w:rsidRPr="00140AC8" w:rsidRDefault="00140AC8" w:rsidP="00140AC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40AC8">
        <w:rPr>
          <w:rFonts w:ascii="Times New Roman" w:eastAsia="Times New Roman" w:hAnsi="Times New Roman" w:cs="Times New Roman"/>
          <w:lang w:eastAsia="ru-RU"/>
        </w:rPr>
        <w:t>поселения от 28.12.2021 № 224</w:t>
      </w:r>
    </w:p>
    <w:p w:rsidR="00140AC8" w:rsidRPr="00140AC8" w:rsidRDefault="00140AC8" w:rsidP="00140AC8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подлежащих приватизации </w:t>
      </w:r>
      <w:r w:rsidRPr="00140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40A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году</w:t>
      </w:r>
    </w:p>
    <w:p w:rsidR="00140AC8" w:rsidRPr="00140AC8" w:rsidRDefault="00140AC8" w:rsidP="00140AC8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18"/>
        <w:gridCol w:w="2694"/>
        <w:gridCol w:w="4252"/>
      </w:tblGrid>
      <w:tr w:rsidR="00140AC8" w:rsidRPr="00140AC8" w:rsidTr="00DD64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</w:tr>
      <w:tr w:rsidR="00140AC8" w:rsidRPr="00140AC8" w:rsidTr="00DD64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AC8" w:rsidRPr="00140AC8" w:rsidTr="00DD64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склад, общая площадь – 30,1 </w:t>
            </w:r>
            <w:proofErr w:type="spell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</w:t>
            </w:r>
          </w:p>
          <w:p w:rsidR="00140AC8" w:rsidRPr="00140AC8" w:rsidRDefault="00140AC8" w:rsidP="0014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70:02:0200025:1446</w:t>
            </w:r>
          </w:p>
          <w:p w:rsidR="00140AC8" w:rsidRPr="00140AC8" w:rsidRDefault="00140AC8" w:rsidP="0014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AC8" w:rsidRPr="00140AC8" w:rsidTr="00DD64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склад, общая площадь – 155,3 </w:t>
            </w:r>
            <w:proofErr w:type="spell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</w:t>
            </w:r>
          </w:p>
          <w:p w:rsidR="00140AC8" w:rsidRPr="00140AC8" w:rsidRDefault="00140AC8" w:rsidP="0014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70:02:0200025:1445</w:t>
            </w:r>
          </w:p>
        </w:tc>
      </w:tr>
      <w:tr w:rsidR="00140AC8" w:rsidRPr="00140AC8" w:rsidTr="00DD64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0AC8" w:rsidRPr="00140AC8" w:rsidRDefault="00140AC8" w:rsidP="0014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27/1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8" w:rsidRPr="00140AC8" w:rsidRDefault="00140AC8" w:rsidP="0014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мастерская, общая площадь – 17,0 </w:t>
            </w:r>
            <w:proofErr w:type="spell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</w:p>
          <w:p w:rsidR="00140AC8" w:rsidRPr="00140AC8" w:rsidRDefault="00140AC8" w:rsidP="0014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70:02:0200025:1451</w:t>
            </w:r>
          </w:p>
        </w:tc>
      </w:tr>
    </w:tbl>
    <w:p w:rsidR="00140AC8" w:rsidRPr="00140AC8" w:rsidRDefault="00140AC8" w:rsidP="00140AC8">
      <w:pPr>
        <w:rPr>
          <w:rFonts w:ascii="Calibri" w:eastAsia="Times New Roman" w:hAnsi="Calibri" w:cs="Times New Roman"/>
          <w:lang w:eastAsia="ru-RU"/>
        </w:rPr>
      </w:pPr>
    </w:p>
    <w:p w:rsidR="00140AC8" w:rsidRPr="00140AC8" w:rsidRDefault="00140AC8" w:rsidP="00140AC8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C8" w:rsidRPr="00140AC8" w:rsidRDefault="00140AC8" w:rsidP="0014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7BE" w:rsidRDefault="009227BE"/>
    <w:sectPr w:rsidR="009227BE" w:rsidSect="004C4AC0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0"/>
    <w:rsid w:val="00140AC8"/>
    <w:rsid w:val="00213FA0"/>
    <w:rsid w:val="00673E90"/>
    <w:rsid w:val="009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2021-12-29T03:42:00Z</cp:lastPrinted>
  <dcterms:created xsi:type="dcterms:W3CDTF">2021-12-29T03:41:00Z</dcterms:created>
  <dcterms:modified xsi:type="dcterms:W3CDTF">2021-12-29T05:04:00Z</dcterms:modified>
</cp:coreProperties>
</file>