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C9" w:rsidRPr="00821B4C" w:rsidRDefault="001808C9" w:rsidP="001808C9">
      <w:pPr>
        <w:jc w:val="center"/>
        <w:rPr>
          <w:color w:val="000000"/>
          <w:sz w:val="28"/>
          <w:szCs w:val="28"/>
        </w:rPr>
      </w:pPr>
      <w:r w:rsidRPr="00821B4C">
        <w:rPr>
          <w:color w:val="000000"/>
          <w:sz w:val="28"/>
          <w:szCs w:val="28"/>
        </w:rPr>
        <w:t>ПРОЕКТ</w:t>
      </w:r>
    </w:p>
    <w:p w:rsidR="001808C9" w:rsidRDefault="001808C9" w:rsidP="001808C9">
      <w:pPr>
        <w:jc w:val="center"/>
        <w:rPr>
          <w:b/>
          <w:color w:val="000000"/>
          <w:sz w:val="28"/>
          <w:szCs w:val="28"/>
        </w:rPr>
      </w:pPr>
    </w:p>
    <w:p w:rsidR="001808C9" w:rsidRDefault="001808C9" w:rsidP="001808C9">
      <w:pPr>
        <w:jc w:val="center"/>
        <w:rPr>
          <w:b/>
          <w:color w:val="000000"/>
          <w:sz w:val="28"/>
          <w:szCs w:val="28"/>
        </w:rPr>
      </w:pPr>
      <w:r w:rsidRPr="006F4CF0">
        <w:rPr>
          <w:b/>
          <w:color w:val="000000"/>
          <w:sz w:val="28"/>
          <w:szCs w:val="28"/>
        </w:rPr>
        <w:t xml:space="preserve">СОВЕТ </w:t>
      </w:r>
    </w:p>
    <w:p w:rsidR="001808C9" w:rsidRPr="006F4CF0" w:rsidRDefault="001808C9" w:rsidP="001808C9">
      <w:pPr>
        <w:jc w:val="center"/>
        <w:rPr>
          <w:b/>
          <w:color w:val="000000"/>
          <w:sz w:val="28"/>
          <w:szCs w:val="28"/>
        </w:rPr>
      </w:pPr>
      <w:r w:rsidRPr="006F4CF0">
        <w:rPr>
          <w:b/>
          <w:color w:val="000000"/>
          <w:sz w:val="28"/>
          <w:szCs w:val="28"/>
        </w:rPr>
        <w:t>НОВОКУСКОВСКОГО СЕЛЬСКОГО ПОСЕЛЕНИЯ</w:t>
      </w:r>
    </w:p>
    <w:p w:rsidR="001808C9" w:rsidRPr="00DB584F" w:rsidRDefault="001808C9" w:rsidP="001808C9">
      <w:pPr>
        <w:jc w:val="center"/>
        <w:rPr>
          <w:b/>
          <w:color w:val="000000"/>
          <w:sz w:val="22"/>
          <w:szCs w:val="22"/>
        </w:rPr>
      </w:pPr>
      <w:r w:rsidRPr="00DB584F">
        <w:rPr>
          <w:b/>
          <w:color w:val="000000"/>
          <w:sz w:val="22"/>
          <w:szCs w:val="22"/>
        </w:rPr>
        <w:t>АСИНОВСКИЙ РАЙОН  ТОМСКАЯ ОБЛАСТЬ</w:t>
      </w:r>
    </w:p>
    <w:p w:rsidR="001808C9" w:rsidRDefault="001808C9" w:rsidP="001808C9">
      <w:pPr>
        <w:jc w:val="center"/>
        <w:rPr>
          <w:b/>
          <w:bCs/>
          <w:color w:val="000000"/>
        </w:rPr>
      </w:pPr>
    </w:p>
    <w:p w:rsidR="001808C9" w:rsidRDefault="001808C9" w:rsidP="001808C9">
      <w:pPr>
        <w:jc w:val="center"/>
        <w:rPr>
          <w:b/>
          <w:bCs/>
          <w:color w:val="000000"/>
        </w:rPr>
      </w:pPr>
      <w:r w:rsidRPr="00321F75">
        <w:rPr>
          <w:b/>
          <w:bCs/>
          <w:color w:val="000000"/>
        </w:rPr>
        <w:t>РЕШЕНИЕ</w:t>
      </w:r>
    </w:p>
    <w:p w:rsidR="001808C9" w:rsidRDefault="001808C9" w:rsidP="001808C9">
      <w:pPr>
        <w:rPr>
          <w:bCs/>
          <w:color w:val="000000"/>
        </w:rPr>
      </w:pPr>
    </w:p>
    <w:p w:rsidR="001808C9" w:rsidRPr="003732E6" w:rsidRDefault="001808C9" w:rsidP="001808C9">
      <w:pPr>
        <w:rPr>
          <w:bCs/>
          <w:color w:val="000000"/>
        </w:rPr>
      </w:pPr>
      <w:r>
        <w:rPr>
          <w:bCs/>
          <w:color w:val="000000"/>
        </w:rPr>
        <w:t xml:space="preserve">____________                 </w:t>
      </w:r>
      <w:r w:rsidRPr="003732E6">
        <w:rPr>
          <w:bCs/>
          <w:color w:val="000000"/>
        </w:rPr>
        <w:t xml:space="preserve">                    </w:t>
      </w:r>
      <w:r w:rsidR="00EC7763">
        <w:rPr>
          <w:bCs/>
          <w:color w:val="000000"/>
        </w:rPr>
        <w:t xml:space="preserve">                                                                                           </w:t>
      </w:r>
      <w:r w:rsidRPr="003732E6">
        <w:rPr>
          <w:bCs/>
          <w:color w:val="000000"/>
        </w:rPr>
        <w:t xml:space="preserve">№ </w:t>
      </w:r>
      <w:r>
        <w:rPr>
          <w:bCs/>
          <w:color w:val="000000"/>
        </w:rPr>
        <w:t>____</w:t>
      </w:r>
    </w:p>
    <w:p w:rsidR="001808C9" w:rsidRPr="003732E6" w:rsidRDefault="001808C9" w:rsidP="001808C9">
      <w:pPr>
        <w:jc w:val="center"/>
        <w:rPr>
          <w:bCs/>
          <w:color w:val="000000"/>
        </w:rPr>
      </w:pPr>
      <w:r w:rsidRPr="003732E6">
        <w:rPr>
          <w:bCs/>
          <w:color w:val="000000"/>
        </w:rPr>
        <w:t>с.Ново-Кусково</w:t>
      </w:r>
    </w:p>
    <w:p w:rsidR="001808C9" w:rsidRDefault="001808C9" w:rsidP="001808C9">
      <w:pPr>
        <w:jc w:val="center"/>
        <w:rPr>
          <w:b/>
        </w:rPr>
      </w:pPr>
    </w:p>
    <w:p w:rsidR="00A8712E" w:rsidRPr="003852D5" w:rsidRDefault="00A8712E" w:rsidP="00A8712E">
      <w:pPr>
        <w:jc w:val="center"/>
      </w:pPr>
      <w:proofErr w:type="gramStart"/>
      <w:r w:rsidRPr="003852D5">
        <w:t xml:space="preserve">Об </w:t>
      </w:r>
      <w:r w:rsidR="003852D5">
        <w:t>установлении</w:t>
      </w:r>
      <w:r w:rsidRPr="003852D5">
        <w:t xml:space="preserve"> порядк</w:t>
      </w:r>
      <w:r w:rsidR="003852D5">
        <w:t>а</w:t>
      </w:r>
      <w:r w:rsidRPr="003852D5">
        <w:t xml:space="preserve"> и услови</w:t>
      </w:r>
      <w:r w:rsidR="003852D5">
        <w:t>й</w:t>
      </w:r>
      <w:r w:rsidR="00D86CCE">
        <w:t xml:space="preserve"> </w:t>
      </w:r>
      <w:r w:rsidRPr="003852D5">
        <w:rPr>
          <w:bCs/>
        </w:rPr>
        <w:t xml:space="preserve">предоставления в аренду (в том числе льготы для субъектов малого и среднего предпринимательства, являющихся </w:t>
      </w:r>
      <w:r w:rsidR="003852D5" w:rsidRPr="003852D5">
        <w:rPr>
          <w:bCs/>
        </w:rPr>
        <w:t>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Pr="003852D5">
        <w:rPr>
          <w:bCs/>
        </w:rPr>
        <w:t xml:space="preserve"> включенного в перечень муниципального имущества Новокусковского сельского </w:t>
      </w:r>
      <w:r w:rsidR="003852D5" w:rsidRPr="003852D5">
        <w:rPr>
          <w:bCs/>
        </w:rPr>
        <w:t>поселения, свободного от прав третьих лиц</w:t>
      </w:r>
      <w:proofErr w:type="gramEnd"/>
    </w:p>
    <w:p w:rsidR="001808C9" w:rsidRPr="00704A3A" w:rsidRDefault="001808C9" w:rsidP="001808C9">
      <w:pPr>
        <w:jc w:val="center"/>
        <w:rPr>
          <w:b/>
        </w:rPr>
      </w:pPr>
    </w:p>
    <w:p w:rsidR="001808C9" w:rsidRDefault="001808C9" w:rsidP="001808C9"/>
    <w:p w:rsidR="003852D5" w:rsidRPr="003852D5" w:rsidRDefault="003852D5" w:rsidP="003852D5">
      <w:pPr>
        <w:ind w:right="-6" w:firstLine="708"/>
        <w:jc w:val="both"/>
        <w:rPr>
          <w:color w:val="000000"/>
        </w:rPr>
      </w:pPr>
      <w:r w:rsidRPr="003852D5">
        <w:rPr>
          <w:color w:val="000000"/>
        </w:rPr>
        <w:t>Руководствуясь частью 4.1 статьи 18 Федерального закона 24.07.2007г. №209-ФЗ «О развитии малого и среднего предпринимател</w:t>
      </w:r>
      <w:r>
        <w:rPr>
          <w:color w:val="000000"/>
        </w:rPr>
        <w:t>ьства в Российской Федерации»</w:t>
      </w:r>
    </w:p>
    <w:p w:rsidR="001808C9" w:rsidRDefault="001808C9" w:rsidP="001808C9">
      <w:pPr>
        <w:jc w:val="center"/>
      </w:pPr>
    </w:p>
    <w:p w:rsidR="001808C9" w:rsidRPr="003852D5" w:rsidRDefault="001808C9" w:rsidP="001808C9">
      <w:pPr>
        <w:ind w:firstLine="708"/>
        <w:jc w:val="both"/>
      </w:pPr>
      <w:r w:rsidRPr="003852D5">
        <w:t>РЕШИЛ:</w:t>
      </w:r>
    </w:p>
    <w:p w:rsidR="003852D5" w:rsidRPr="003852D5" w:rsidRDefault="001808C9" w:rsidP="003852D5">
      <w:pPr>
        <w:ind w:firstLine="708"/>
        <w:jc w:val="both"/>
        <w:rPr>
          <w:iCs/>
        </w:rPr>
      </w:pPr>
      <w:r>
        <w:rPr>
          <w:iCs/>
        </w:rPr>
        <w:t xml:space="preserve">1. </w:t>
      </w:r>
      <w:proofErr w:type="gramStart"/>
      <w:r w:rsidR="003852D5">
        <w:rPr>
          <w:iCs/>
        </w:rPr>
        <w:t xml:space="preserve">Определить </w:t>
      </w:r>
      <w:r w:rsidR="003852D5" w:rsidRPr="003852D5">
        <w:rPr>
          <w:iCs/>
        </w:rPr>
        <w:t>поряд</w:t>
      </w:r>
      <w:r w:rsidR="003852D5">
        <w:rPr>
          <w:iCs/>
        </w:rPr>
        <w:t>о</w:t>
      </w:r>
      <w:r w:rsidR="003852D5" w:rsidRPr="003852D5">
        <w:rPr>
          <w:iCs/>
        </w:rPr>
        <w:t>к и услови</w:t>
      </w:r>
      <w:r w:rsidR="003852D5">
        <w:rPr>
          <w:iCs/>
        </w:rPr>
        <w:t>я</w:t>
      </w:r>
      <w:r w:rsidR="00D86CCE">
        <w:rPr>
          <w:iCs/>
        </w:rPr>
        <w:t xml:space="preserve"> </w:t>
      </w:r>
      <w:r w:rsidR="003852D5" w:rsidRPr="003852D5">
        <w:rPr>
          <w:bCs/>
          <w:iCs/>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r w:rsidR="003852D5">
        <w:rPr>
          <w:bCs/>
          <w:iCs/>
        </w:rPr>
        <w:t>, согласно приложению.</w:t>
      </w:r>
      <w:proofErr w:type="gramEnd"/>
    </w:p>
    <w:p w:rsidR="001808C9" w:rsidRDefault="001808C9" w:rsidP="001808C9">
      <w:pPr>
        <w:jc w:val="both"/>
      </w:pPr>
      <w:r>
        <w:tab/>
      </w:r>
      <w:r w:rsidRPr="00A6568A">
        <w:rPr>
          <w:color w:val="000000"/>
        </w:rPr>
        <w:t>2.</w:t>
      </w:r>
      <w:r w:rsidRPr="00D5695D">
        <w:rPr>
          <w:color w:val="000000"/>
        </w:rPr>
        <w:t xml:space="preserve">Настоящее решение подлежит официальному опубликованию </w:t>
      </w:r>
      <w:r w:rsidR="006D3614">
        <w:rPr>
          <w:color w:val="000000"/>
        </w:rPr>
        <w:t xml:space="preserve">в официальном печатном издании «Информационный бюллетень» </w:t>
      </w:r>
      <w:r w:rsidRPr="00D5695D">
        <w:rPr>
          <w:color w:val="000000"/>
        </w:rPr>
        <w:t xml:space="preserve">и размещению на официальном сайте Новокусковского сельского поселения </w:t>
      </w:r>
      <w:hyperlink r:id="rId6" w:history="1">
        <w:r w:rsidR="00310C18" w:rsidRPr="006F63FC">
          <w:rPr>
            <w:rStyle w:val="a3"/>
            <w:color w:val="auto"/>
            <w:u w:val="none"/>
          </w:rPr>
          <w:t>www.nkselpasino.ru</w:t>
        </w:r>
      </w:hyperlink>
      <w:r w:rsidRPr="006F63FC">
        <w:t>.</w:t>
      </w:r>
    </w:p>
    <w:p w:rsidR="003852D5" w:rsidRPr="006F63FC" w:rsidRDefault="003852D5" w:rsidP="001808C9">
      <w:pPr>
        <w:jc w:val="both"/>
      </w:pPr>
      <w:r>
        <w:tab/>
        <w:t>3. Контроль исполнения настоящего решения возложить на социально-экономический комитет.</w:t>
      </w:r>
    </w:p>
    <w:p w:rsidR="001808C9" w:rsidRPr="00D5695D" w:rsidRDefault="001808C9" w:rsidP="001808C9">
      <w:pPr>
        <w:autoSpaceDE w:val="0"/>
        <w:autoSpaceDN w:val="0"/>
        <w:adjustRightInd w:val="0"/>
        <w:jc w:val="both"/>
        <w:rPr>
          <w:iCs/>
        </w:rPr>
      </w:pPr>
      <w:r w:rsidRPr="00D5695D">
        <w:rPr>
          <w:iCs/>
        </w:rPr>
        <w:tab/>
      </w:r>
    </w:p>
    <w:p w:rsidR="001808C9" w:rsidRDefault="001808C9" w:rsidP="001808C9">
      <w:pPr>
        <w:autoSpaceDE w:val="0"/>
        <w:autoSpaceDN w:val="0"/>
        <w:adjustRightInd w:val="0"/>
        <w:jc w:val="both"/>
        <w:rPr>
          <w:iCs/>
        </w:rPr>
      </w:pPr>
      <w:r>
        <w:rPr>
          <w:iCs/>
        </w:rPr>
        <w:tab/>
      </w:r>
    </w:p>
    <w:p w:rsidR="001808C9" w:rsidRDefault="001808C9" w:rsidP="001808C9">
      <w:pPr>
        <w:autoSpaceDE w:val="0"/>
        <w:autoSpaceDN w:val="0"/>
        <w:adjustRightInd w:val="0"/>
        <w:jc w:val="both"/>
        <w:rPr>
          <w:iCs/>
        </w:rPr>
      </w:pPr>
    </w:p>
    <w:p w:rsidR="001808C9" w:rsidRDefault="001808C9" w:rsidP="001808C9">
      <w:pPr>
        <w:autoSpaceDE w:val="0"/>
        <w:autoSpaceDN w:val="0"/>
        <w:adjustRightInd w:val="0"/>
        <w:ind w:firstLine="540"/>
        <w:jc w:val="both"/>
        <w:rPr>
          <w:iCs/>
        </w:rPr>
      </w:pPr>
      <w:r>
        <w:rPr>
          <w:iCs/>
        </w:rPr>
        <w:t>Глава сельского поселения                                                                 А.В. Карпенко</w:t>
      </w:r>
    </w:p>
    <w:p w:rsidR="001808C9" w:rsidRDefault="001808C9" w:rsidP="001808C9">
      <w:pPr>
        <w:autoSpaceDE w:val="0"/>
        <w:autoSpaceDN w:val="0"/>
        <w:adjustRightInd w:val="0"/>
        <w:ind w:firstLine="540"/>
        <w:jc w:val="both"/>
        <w:rPr>
          <w:iCs/>
        </w:rPr>
      </w:pPr>
    </w:p>
    <w:p w:rsidR="001808C9" w:rsidRDefault="001808C9"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6F63FC" w:rsidRDefault="006F63FC" w:rsidP="001808C9">
      <w:pPr>
        <w:ind w:left="7080"/>
        <w:jc w:val="both"/>
        <w:rPr>
          <w:iCs/>
        </w:rPr>
      </w:pPr>
    </w:p>
    <w:p w:rsidR="003852D5" w:rsidRDefault="003852D5" w:rsidP="001808C9">
      <w:pPr>
        <w:ind w:left="7080"/>
        <w:jc w:val="both"/>
        <w:rPr>
          <w:iCs/>
        </w:rPr>
      </w:pPr>
    </w:p>
    <w:p w:rsidR="003852D5" w:rsidRDefault="003852D5" w:rsidP="001808C9">
      <w:pPr>
        <w:ind w:left="7080"/>
        <w:jc w:val="both"/>
        <w:rPr>
          <w:iCs/>
        </w:rPr>
      </w:pPr>
    </w:p>
    <w:p w:rsidR="003852D5" w:rsidRDefault="003852D5" w:rsidP="003852D5">
      <w:pPr>
        <w:ind w:left="6096"/>
        <w:jc w:val="both"/>
        <w:rPr>
          <w:iCs/>
        </w:rPr>
      </w:pPr>
      <w:r>
        <w:rPr>
          <w:iCs/>
        </w:rPr>
        <w:lastRenderedPageBreak/>
        <w:t xml:space="preserve">Приложение </w:t>
      </w:r>
    </w:p>
    <w:p w:rsidR="003852D5" w:rsidRDefault="003852D5" w:rsidP="003852D5">
      <w:pPr>
        <w:ind w:left="6096"/>
        <w:jc w:val="both"/>
        <w:rPr>
          <w:iCs/>
        </w:rPr>
      </w:pPr>
      <w:r>
        <w:rPr>
          <w:iCs/>
        </w:rPr>
        <w:t xml:space="preserve">к решению Совета Новокусковского сельского поселения </w:t>
      </w:r>
      <w:proofErr w:type="gramStart"/>
      <w:r>
        <w:rPr>
          <w:iCs/>
        </w:rPr>
        <w:t>от</w:t>
      </w:r>
      <w:proofErr w:type="gramEnd"/>
      <w:r>
        <w:rPr>
          <w:iCs/>
        </w:rPr>
        <w:t xml:space="preserve"> _____ № ___</w:t>
      </w:r>
    </w:p>
    <w:p w:rsidR="006F63FC" w:rsidRDefault="006F63FC" w:rsidP="001808C9">
      <w:pPr>
        <w:ind w:left="7080"/>
        <w:jc w:val="both"/>
        <w:rPr>
          <w:iCs/>
        </w:rPr>
      </w:pPr>
    </w:p>
    <w:p w:rsidR="006F63FC" w:rsidRDefault="006F63FC" w:rsidP="001808C9">
      <w:pPr>
        <w:ind w:left="7080"/>
        <w:jc w:val="both"/>
        <w:rPr>
          <w:iCs/>
        </w:rPr>
      </w:pPr>
    </w:p>
    <w:p w:rsidR="00BE59C5" w:rsidRPr="00FD52AE" w:rsidRDefault="00BE59C5" w:rsidP="003852D5">
      <w:pPr>
        <w:ind w:firstLine="708"/>
        <w:jc w:val="center"/>
        <w:rPr>
          <w:bCs/>
          <w:iCs/>
        </w:rPr>
      </w:pPr>
      <w:proofErr w:type="gramStart"/>
      <w:r w:rsidRPr="00FD52AE">
        <w:rPr>
          <w:iCs/>
        </w:rPr>
        <w:t xml:space="preserve">Порядок и условия </w:t>
      </w:r>
      <w:r w:rsidRPr="00FD52AE">
        <w:rPr>
          <w:bCs/>
          <w:iCs/>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proofErr w:type="gramEnd"/>
    </w:p>
    <w:p w:rsidR="00BE59C5" w:rsidRDefault="00BE59C5" w:rsidP="003852D5">
      <w:pPr>
        <w:ind w:firstLine="708"/>
        <w:jc w:val="center"/>
        <w:rPr>
          <w:b/>
          <w:bCs/>
          <w:iCs/>
        </w:rPr>
      </w:pPr>
    </w:p>
    <w:p w:rsidR="003852D5" w:rsidRPr="003852D5" w:rsidRDefault="003852D5" w:rsidP="003852D5">
      <w:pPr>
        <w:ind w:firstLine="708"/>
        <w:jc w:val="center"/>
      </w:pPr>
    </w:p>
    <w:p w:rsidR="00BE59C5" w:rsidRDefault="00BE59C5" w:rsidP="00BE59C5">
      <w:pPr>
        <w:ind w:firstLine="708"/>
        <w:jc w:val="center"/>
      </w:pPr>
      <w:r>
        <w:t>1. Общие положения</w:t>
      </w:r>
    </w:p>
    <w:p w:rsidR="003852D5" w:rsidRPr="003852D5" w:rsidRDefault="003852D5" w:rsidP="003852D5">
      <w:pPr>
        <w:ind w:firstLine="708"/>
        <w:jc w:val="both"/>
      </w:pPr>
      <w:r w:rsidRPr="003852D5">
        <w:t xml:space="preserve">1. </w:t>
      </w:r>
      <w:proofErr w:type="gramStart"/>
      <w:r w:rsidRPr="003852D5">
        <w:t>Настоящ</w:t>
      </w:r>
      <w:r w:rsidR="00BE59C5">
        <w:t>ий документ</w:t>
      </w:r>
      <w:r w:rsidRPr="003852D5">
        <w:t xml:space="preserve"> определяет порядок и условия предоставления в аренду (</w:t>
      </w:r>
      <w:r w:rsidR="00BE59C5" w:rsidRPr="00BE59C5">
        <w:rPr>
          <w:bCs/>
          <w:iCs/>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r w:rsidRPr="003852D5">
        <w:t xml:space="preserve"> (за исключением имущественных прав субъектов малого и среднего предпринимательства), предназначенного для</w:t>
      </w:r>
      <w:proofErr w:type="gramEnd"/>
      <w:r w:rsidRPr="003852D5">
        <w:t xml:space="preserve">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144B85">
        <w:t>–П</w:t>
      </w:r>
      <w:proofErr w:type="gramEnd"/>
      <w:r w:rsidR="00144B85">
        <w:t xml:space="preserve">орядок, </w:t>
      </w:r>
      <w:r w:rsidRPr="003852D5">
        <w:t>Перечень).</w:t>
      </w:r>
    </w:p>
    <w:p w:rsidR="003852D5" w:rsidRPr="003852D5" w:rsidRDefault="003852D5" w:rsidP="003852D5">
      <w:pPr>
        <w:ind w:firstLine="708"/>
        <w:jc w:val="both"/>
      </w:pPr>
      <w:r w:rsidRPr="003852D5">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w:t>
      </w:r>
      <w:proofErr w:type="gramStart"/>
      <w:r w:rsidRPr="003852D5">
        <w:t>контроль за</w:t>
      </w:r>
      <w:proofErr w:type="gramEnd"/>
      <w:r w:rsidRPr="003852D5">
        <w:t xml:space="preserve"> использованием муниципального имущества и поступлением арендной платы осуществляется Администрацией Новокусковского сельского поселения (</w:t>
      </w:r>
      <w:r w:rsidR="00BE59C5">
        <w:t xml:space="preserve">далее – </w:t>
      </w:r>
      <w:r w:rsidRPr="003852D5">
        <w:t>Администраци</w:t>
      </w:r>
      <w:r w:rsidR="00BE59C5">
        <w:t>я поселения</w:t>
      </w:r>
      <w:r w:rsidRPr="003852D5">
        <w:t>).</w:t>
      </w:r>
    </w:p>
    <w:p w:rsidR="003852D5" w:rsidRPr="003852D5" w:rsidRDefault="003852D5" w:rsidP="003852D5">
      <w:pPr>
        <w:ind w:firstLine="708"/>
        <w:jc w:val="both"/>
      </w:pPr>
      <w:r w:rsidRPr="003852D5">
        <w:t xml:space="preserve">3. </w:t>
      </w:r>
      <w:proofErr w:type="gramStart"/>
      <w:r w:rsidRPr="003852D5">
        <w:t>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w:t>
      </w:r>
      <w:r w:rsidR="00BE59C5">
        <w:t xml:space="preserve"> июля </w:t>
      </w:r>
      <w:r w:rsidRPr="003852D5">
        <w:t>2007</w:t>
      </w:r>
      <w:r w:rsidR="00BE59C5">
        <w:t xml:space="preserve"> года</w:t>
      </w:r>
      <w:r w:rsidRPr="003852D5">
        <w:t xml:space="preserve"> № 209-ФЗ «О развитии малого и среднего предпринимательства в Российской Федерации» (далее - субъекты малого и среднего предпринимательства).</w:t>
      </w:r>
      <w:proofErr w:type="gramEnd"/>
    </w:p>
    <w:p w:rsidR="003852D5" w:rsidRPr="003852D5" w:rsidRDefault="003852D5" w:rsidP="003852D5">
      <w:pPr>
        <w:jc w:val="both"/>
      </w:pPr>
    </w:p>
    <w:p w:rsidR="003852D5" w:rsidRPr="003852D5" w:rsidRDefault="00BE59C5" w:rsidP="003852D5">
      <w:pPr>
        <w:jc w:val="center"/>
      </w:pPr>
      <w:r>
        <w:t>2</w:t>
      </w:r>
      <w:r w:rsidR="003852D5" w:rsidRPr="003852D5">
        <w:t>. Порядок заключения договоров</w:t>
      </w:r>
      <w:r w:rsidR="00D86CCE">
        <w:t xml:space="preserve"> </w:t>
      </w:r>
      <w:r w:rsidR="003852D5" w:rsidRPr="003852D5">
        <w:t>аренды и безвозмездного пользования</w:t>
      </w:r>
    </w:p>
    <w:p w:rsidR="003852D5" w:rsidRPr="003852D5" w:rsidRDefault="003852D5" w:rsidP="003852D5">
      <w:pPr>
        <w:jc w:val="both"/>
      </w:pPr>
    </w:p>
    <w:p w:rsidR="003852D5" w:rsidRPr="003852D5" w:rsidRDefault="003852D5" w:rsidP="003852D5">
      <w:pPr>
        <w:ind w:firstLine="708"/>
        <w:jc w:val="both"/>
      </w:pPr>
      <w:r w:rsidRPr="003852D5">
        <w:t>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Новокусковского сельского поселения следующие документы:</w:t>
      </w:r>
    </w:p>
    <w:p w:rsidR="003852D5" w:rsidRDefault="00BE59C5" w:rsidP="00BE59C5">
      <w:pPr>
        <w:ind w:firstLine="708"/>
        <w:jc w:val="both"/>
      </w:pPr>
      <w:r>
        <w:t xml:space="preserve">1) </w:t>
      </w:r>
      <w:r w:rsidR="003852D5" w:rsidRPr="003852D5">
        <w:t>письменное обращение о передаче объекта в аренду, безвозмездное пользование с указанием срока договора;</w:t>
      </w:r>
    </w:p>
    <w:p w:rsidR="003852D5" w:rsidRDefault="00BE59C5" w:rsidP="00BE59C5">
      <w:pPr>
        <w:ind w:firstLine="708"/>
        <w:jc w:val="both"/>
      </w:pPr>
      <w:r>
        <w:t xml:space="preserve">2) </w:t>
      </w:r>
      <w:r w:rsidR="003852D5" w:rsidRPr="003852D5">
        <w:t>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3852D5" w:rsidRDefault="00BE59C5" w:rsidP="00BE59C5">
      <w:pPr>
        <w:ind w:firstLine="708"/>
        <w:jc w:val="both"/>
      </w:pPr>
      <w:r>
        <w:t xml:space="preserve">3) </w:t>
      </w:r>
      <w:r w:rsidR="003852D5" w:rsidRPr="003852D5">
        <w:t>копию свидетельства о постановке на учет в налоговом органе;</w:t>
      </w:r>
    </w:p>
    <w:p w:rsidR="003852D5" w:rsidRDefault="00BE59C5" w:rsidP="00BE59C5">
      <w:pPr>
        <w:ind w:firstLine="708"/>
        <w:jc w:val="both"/>
      </w:pPr>
      <w:r>
        <w:t xml:space="preserve">4) </w:t>
      </w:r>
      <w:r w:rsidR="003852D5" w:rsidRPr="003852D5">
        <w:t>выписку из Единого государственного реестра юридических лиц или Единого государственного реестра предпринимателей;</w:t>
      </w:r>
    </w:p>
    <w:p w:rsidR="003852D5" w:rsidRPr="003852D5" w:rsidRDefault="00BE59C5" w:rsidP="00BE59C5">
      <w:pPr>
        <w:ind w:firstLine="708"/>
        <w:jc w:val="both"/>
      </w:pPr>
      <w:r>
        <w:t xml:space="preserve">5) </w:t>
      </w:r>
      <w:r w:rsidR="003852D5" w:rsidRPr="003852D5">
        <w:t>документы, подтверждающие полномочия лица на подписание договора от имени юридического лица;</w:t>
      </w:r>
    </w:p>
    <w:p w:rsidR="003852D5" w:rsidRDefault="00BE59C5" w:rsidP="00BE59C5">
      <w:pPr>
        <w:ind w:firstLine="708"/>
        <w:jc w:val="both"/>
      </w:pPr>
      <w:r>
        <w:lastRenderedPageBreak/>
        <w:t xml:space="preserve">6) </w:t>
      </w:r>
      <w:r w:rsidR="003852D5" w:rsidRPr="003852D5">
        <w:t>копию документа, удостоверяющего личность индивидуального предпринимателя (физического лица);</w:t>
      </w:r>
    </w:p>
    <w:p w:rsidR="003852D5" w:rsidRDefault="00BE59C5" w:rsidP="00BE59C5">
      <w:pPr>
        <w:ind w:firstLine="708"/>
        <w:jc w:val="both"/>
      </w:pPr>
      <w:r>
        <w:t xml:space="preserve">7) </w:t>
      </w:r>
      <w:r w:rsidR="003852D5" w:rsidRPr="003852D5">
        <w:t>перечень видов деятельности, осуществляемых субъектом малого и среднего предпринимательства;</w:t>
      </w:r>
    </w:p>
    <w:p w:rsidR="003852D5" w:rsidRPr="003852D5" w:rsidRDefault="00BE59C5" w:rsidP="00BE59C5">
      <w:pPr>
        <w:ind w:firstLine="708"/>
        <w:jc w:val="both"/>
      </w:pPr>
      <w:r>
        <w:t xml:space="preserve">8) </w:t>
      </w:r>
      <w:r w:rsidR="003852D5" w:rsidRPr="003852D5">
        <w:t>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852D5" w:rsidRPr="003852D5" w:rsidRDefault="003852D5" w:rsidP="003852D5">
      <w:pPr>
        <w:ind w:firstLine="708"/>
        <w:jc w:val="both"/>
      </w:pPr>
      <w:r w:rsidRPr="003852D5">
        <w:t xml:space="preserve">5. Администрация </w:t>
      </w:r>
      <w:r w:rsidR="00BE59C5">
        <w:t xml:space="preserve">поселения </w:t>
      </w:r>
      <w:proofErr w:type="gramStart"/>
      <w:r w:rsidRPr="003852D5">
        <w:t>обязана</w:t>
      </w:r>
      <w:proofErr w:type="gramEnd"/>
      <w:r w:rsidRPr="003852D5">
        <w:t xml:space="preserve">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3852D5" w:rsidRDefault="003852D5" w:rsidP="003852D5">
      <w:pPr>
        <w:ind w:firstLine="708"/>
        <w:jc w:val="both"/>
      </w:pPr>
      <w:r w:rsidRPr="003852D5">
        <w:t>Основанием для отказа в заключени</w:t>
      </w:r>
      <w:proofErr w:type="gramStart"/>
      <w:r w:rsidRPr="003852D5">
        <w:t>и</w:t>
      </w:r>
      <w:proofErr w:type="gramEnd"/>
      <w:r w:rsidRPr="003852D5">
        <w:t xml:space="preserve"> договора аренды муниципального имущества, включенного в перечень, могут служить:</w:t>
      </w:r>
    </w:p>
    <w:p w:rsidR="003852D5" w:rsidRDefault="00BE59C5" w:rsidP="00BE59C5">
      <w:pPr>
        <w:ind w:firstLine="708"/>
        <w:jc w:val="both"/>
      </w:pPr>
      <w:r>
        <w:t xml:space="preserve">1) </w:t>
      </w:r>
      <w:r w:rsidR="003852D5" w:rsidRPr="003852D5">
        <w:t>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3852D5" w:rsidRDefault="00BE59C5" w:rsidP="00BE59C5">
      <w:pPr>
        <w:ind w:firstLine="708"/>
        <w:jc w:val="both"/>
      </w:pPr>
      <w:r>
        <w:t xml:space="preserve">2) </w:t>
      </w:r>
      <w:r w:rsidR="003852D5" w:rsidRPr="003852D5">
        <w:t>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3852D5" w:rsidRDefault="00BE59C5" w:rsidP="00BE59C5">
      <w:pPr>
        <w:ind w:firstLine="708"/>
        <w:jc w:val="both"/>
      </w:pPr>
      <w:r>
        <w:t xml:space="preserve">3) </w:t>
      </w:r>
      <w:r w:rsidR="003852D5" w:rsidRPr="003852D5">
        <w:t>непредставление документов, перечисленных в пункте 4 настоящего По</w:t>
      </w:r>
      <w:r w:rsidR="00144B85">
        <w:t>рядка</w:t>
      </w:r>
      <w:r w:rsidR="003852D5" w:rsidRPr="003852D5">
        <w:t>, в семидневный срок после подачи заявления;</w:t>
      </w:r>
    </w:p>
    <w:p w:rsidR="003852D5" w:rsidRPr="003852D5" w:rsidRDefault="00144B85" w:rsidP="00144B85">
      <w:pPr>
        <w:ind w:firstLine="708"/>
        <w:jc w:val="both"/>
      </w:pPr>
      <w:r>
        <w:t xml:space="preserve">4) </w:t>
      </w:r>
      <w:r w:rsidR="003852D5" w:rsidRPr="003852D5">
        <w:t>иные основания, предусмотренные законами и нормативными правовыми актами.</w:t>
      </w:r>
    </w:p>
    <w:p w:rsidR="003852D5" w:rsidRPr="003852D5" w:rsidRDefault="003852D5" w:rsidP="003852D5">
      <w:pPr>
        <w:ind w:firstLine="708"/>
        <w:jc w:val="both"/>
      </w:pPr>
      <w:r w:rsidRPr="003852D5">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3852D5" w:rsidRPr="003852D5" w:rsidRDefault="003852D5" w:rsidP="003852D5">
      <w:pPr>
        <w:ind w:firstLine="708"/>
        <w:jc w:val="both"/>
      </w:pPr>
      <w:r w:rsidRPr="003852D5">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w:t>
      </w:r>
    </w:p>
    <w:p w:rsidR="003852D5" w:rsidRPr="003852D5" w:rsidRDefault="003852D5" w:rsidP="003852D5">
      <w:pPr>
        <w:ind w:firstLine="708"/>
        <w:jc w:val="both"/>
      </w:pPr>
      <w:r w:rsidRPr="003852D5">
        <w:t xml:space="preserve">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w:t>
      </w:r>
      <w:proofErr w:type="gramStart"/>
      <w:r w:rsidRPr="003852D5">
        <w:t>оформляется в виде постановления Администрации поселения и может</w:t>
      </w:r>
      <w:proofErr w:type="gramEnd"/>
      <w:r w:rsidRPr="003852D5">
        <w:t xml:space="preserve"> быть обжаловано в судебном порядке.</w:t>
      </w:r>
    </w:p>
    <w:p w:rsidR="003852D5" w:rsidRPr="003852D5" w:rsidRDefault="003852D5" w:rsidP="003852D5">
      <w:pPr>
        <w:ind w:firstLine="708"/>
        <w:jc w:val="both"/>
      </w:pPr>
      <w:r w:rsidRPr="003852D5">
        <w:t xml:space="preserve">8. Администрация поселения одновременно с принятием решения о предоставлении муниципального имущества в аренду, безвозмездное пользование </w:t>
      </w:r>
      <w:proofErr w:type="gramStart"/>
      <w:r w:rsidRPr="003852D5">
        <w:t>готовит и направляет</w:t>
      </w:r>
      <w:proofErr w:type="gramEnd"/>
      <w:r w:rsidRPr="003852D5">
        <w:t xml:space="preserve"> арендатору (ссудополучателю) проект договора аренды имущества</w:t>
      </w:r>
      <w:r w:rsidR="00D86CCE">
        <w:t xml:space="preserve"> </w:t>
      </w:r>
      <w:r w:rsidRPr="003852D5">
        <w:t>в трехдневный срок с момента принятия решения согласно пункту 7 настоящего П</w:t>
      </w:r>
      <w:r w:rsidR="00144B85">
        <w:t>орядка</w:t>
      </w:r>
      <w:r w:rsidRPr="003852D5">
        <w:t xml:space="preserve">.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w:t>
      </w:r>
      <w:proofErr w:type="gramStart"/>
      <w:r w:rsidRPr="003852D5">
        <w:t>вносятся в Перечень и публикуются</w:t>
      </w:r>
      <w:proofErr w:type="gramEnd"/>
      <w:r w:rsidRPr="003852D5">
        <w:t xml:space="preserve"> на официальном сайте сельского поселения в сети Интернет.</w:t>
      </w:r>
    </w:p>
    <w:p w:rsidR="003852D5" w:rsidRPr="003852D5" w:rsidRDefault="003852D5" w:rsidP="003852D5">
      <w:pPr>
        <w:ind w:firstLine="708"/>
        <w:jc w:val="both"/>
      </w:pPr>
      <w:r w:rsidRPr="003852D5">
        <w:t xml:space="preserve">9. Арендатор либо ссудополучатель - субъект малого и среднего предпринимательства вправе в трехдневный срок с момента </w:t>
      </w:r>
      <w:proofErr w:type="gramStart"/>
      <w:r w:rsidRPr="003852D5">
        <w:t>получения проекта договора аренды имущества</w:t>
      </w:r>
      <w:proofErr w:type="gramEnd"/>
      <w:r w:rsidRPr="003852D5">
        <w:t xml:space="preserve"> подписать договор либо направить протокол разногласий к договору аренды, который подлежит рассмотрению Администрацией </w:t>
      </w:r>
      <w:r w:rsidR="005A7E34">
        <w:t xml:space="preserve">поселения </w:t>
      </w:r>
      <w:r w:rsidRPr="003852D5">
        <w:t>в пятидневный срок с момента его получения.</w:t>
      </w:r>
    </w:p>
    <w:p w:rsidR="003852D5" w:rsidRPr="003852D5" w:rsidRDefault="003852D5" w:rsidP="003852D5">
      <w:pPr>
        <w:ind w:firstLine="708"/>
        <w:jc w:val="both"/>
      </w:pPr>
      <w:r w:rsidRPr="003852D5">
        <w:t>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существенным условиям договора аренды. При возникновении противоречий по существенным условиям договора аренды он считается незаключенным.</w:t>
      </w:r>
    </w:p>
    <w:p w:rsidR="003852D5" w:rsidRPr="003852D5" w:rsidRDefault="003852D5" w:rsidP="003852D5">
      <w:pPr>
        <w:ind w:firstLine="708"/>
        <w:jc w:val="both"/>
      </w:pPr>
      <w:r w:rsidRPr="003852D5">
        <w:t xml:space="preserve">10. </w:t>
      </w:r>
      <w:proofErr w:type="gramStart"/>
      <w:r w:rsidRPr="003852D5">
        <w:t xml:space="preserve">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w:t>
      </w:r>
      <w:r w:rsidRPr="003852D5">
        <w:lastRenderedPageBreak/>
        <w:t>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roofErr w:type="gramEnd"/>
    </w:p>
    <w:p w:rsidR="003852D5" w:rsidRPr="003852D5" w:rsidRDefault="003852D5" w:rsidP="003852D5">
      <w:pPr>
        <w:jc w:val="both"/>
      </w:pPr>
    </w:p>
    <w:p w:rsidR="003852D5" w:rsidRPr="003852D5" w:rsidRDefault="005A7E34" w:rsidP="003852D5">
      <w:pPr>
        <w:jc w:val="center"/>
      </w:pPr>
      <w:r>
        <w:t>3</w:t>
      </w:r>
      <w:r w:rsidR="003852D5" w:rsidRPr="003852D5">
        <w:t>. Арендная плата и льготы</w:t>
      </w:r>
    </w:p>
    <w:p w:rsidR="003852D5" w:rsidRPr="003852D5" w:rsidRDefault="003852D5" w:rsidP="003852D5">
      <w:pPr>
        <w:jc w:val="both"/>
      </w:pPr>
    </w:p>
    <w:p w:rsidR="003852D5" w:rsidRPr="003852D5" w:rsidRDefault="003852D5" w:rsidP="003852D5">
      <w:pPr>
        <w:ind w:firstLine="708"/>
        <w:jc w:val="both"/>
      </w:pPr>
      <w:r w:rsidRPr="003852D5">
        <w:t>11. За пользование муниципальным имуществом, включенным в Перечень, субъекты малого и среднего предпринимательства ежемесячно вносят в бюджет Новокусковского сельского поселения арендную плату в срок не позднее десятого числа текущего месяца в порядке, установленном договором аренды.</w:t>
      </w:r>
    </w:p>
    <w:p w:rsidR="003852D5" w:rsidRPr="003852D5" w:rsidRDefault="003852D5" w:rsidP="003852D5">
      <w:pPr>
        <w:ind w:firstLine="708"/>
        <w:jc w:val="both"/>
      </w:pPr>
      <w:r w:rsidRPr="003852D5">
        <w:t xml:space="preserve">12. Базовые ставки арендной платы за пользование муниципальным имуществом </w:t>
      </w:r>
      <w:proofErr w:type="gramStart"/>
      <w:r w:rsidRPr="003852D5">
        <w:t>устанавливаются решением Совета Новокусковского сельского поселения и подлежат</w:t>
      </w:r>
      <w:proofErr w:type="gramEnd"/>
      <w:r w:rsidRPr="003852D5">
        <w:t xml:space="preserve"> пересмотру не чаще одного раза в год с учетом уровня инфляции.</w:t>
      </w:r>
    </w:p>
    <w:p w:rsidR="003852D5" w:rsidRDefault="003852D5" w:rsidP="003852D5">
      <w:pPr>
        <w:ind w:firstLine="708"/>
        <w:jc w:val="both"/>
        <w:rPr>
          <w:color w:val="993300"/>
        </w:rPr>
      </w:pPr>
      <w:r w:rsidRPr="003852D5">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3852D5">
        <w:rPr>
          <w:color w:val="993300"/>
        </w:rPr>
        <w:t>:</w:t>
      </w:r>
    </w:p>
    <w:p w:rsidR="003852D5" w:rsidRDefault="005A7E34" w:rsidP="005A7E34">
      <w:pPr>
        <w:ind w:firstLine="708"/>
        <w:jc w:val="both"/>
      </w:pPr>
      <w:r w:rsidRPr="00FD52AE">
        <w:t>1)</w:t>
      </w:r>
      <w:r w:rsidR="003852D5" w:rsidRPr="003852D5">
        <w:t xml:space="preserve"> оказание бытовых услуг населению (парикмахерские, ремонт обуви, ателье, ремонт бытовой техники и т.п.) - 0.6;</w:t>
      </w:r>
    </w:p>
    <w:p w:rsidR="003852D5" w:rsidRDefault="00FD52AE" w:rsidP="00FD52AE">
      <w:pPr>
        <w:ind w:firstLine="708"/>
        <w:jc w:val="both"/>
      </w:pPr>
      <w:r>
        <w:t>2)</w:t>
      </w:r>
      <w:r w:rsidR="003852D5" w:rsidRPr="003852D5">
        <w:t xml:space="preserve">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3852D5" w:rsidRPr="003852D5" w:rsidRDefault="00FD52AE" w:rsidP="00FD52AE">
      <w:pPr>
        <w:ind w:firstLine="708"/>
        <w:jc w:val="both"/>
      </w:pPr>
      <w:r>
        <w:t>3)</w:t>
      </w:r>
      <w:r w:rsidR="003852D5" w:rsidRPr="003852D5">
        <w:t xml:space="preserve"> розничная торговля лекарственными средствами и препаратами - 0.5.</w:t>
      </w:r>
    </w:p>
    <w:p w:rsidR="003852D5" w:rsidRPr="003852D5" w:rsidRDefault="003852D5" w:rsidP="003852D5">
      <w:pPr>
        <w:ind w:firstLine="708"/>
        <w:jc w:val="both"/>
      </w:pPr>
      <w:r w:rsidRPr="003852D5">
        <w:t xml:space="preserve">14. Указанные в пункте 13 </w:t>
      </w:r>
      <w:r w:rsidR="00FD52AE">
        <w:t xml:space="preserve">настоящего Порядка </w:t>
      </w:r>
      <w:r w:rsidRPr="003852D5">
        <w:t xml:space="preserve">льготы применяются Администрацией </w:t>
      </w:r>
      <w:r w:rsidR="00FD52AE">
        <w:t xml:space="preserve">поселения </w:t>
      </w:r>
      <w:r w:rsidRPr="003852D5">
        <w:t>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3852D5" w:rsidRPr="003852D5" w:rsidRDefault="003852D5" w:rsidP="003852D5">
      <w:pPr>
        <w:ind w:firstLine="708"/>
        <w:jc w:val="both"/>
      </w:pPr>
      <w:r w:rsidRPr="003852D5">
        <w:t>15. Предоставление льгот по арендной плате не может носить индивидуального характера.</w:t>
      </w:r>
    </w:p>
    <w:p w:rsidR="003852D5" w:rsidRPr="003852D5" w:rsidRDefault="003852D5" w:rsidP="003852D5">
      <w:pPr>
        <w:ind w:firstLine="708"/>
        <w:jc w:val="both"/>
      </w:pPr>
      <w:r w:rsidRPr="003852D5">
        <w:t>16. Стоимость неотделимых улучшений арендованного имущества, произведенных с согласия Администрации</w:t>
      </w:r>
      <w:r w:rsidR="00FD52AE">
        <w:t xml:space="preserve"> поселения</w:t>
      </w:r>
      <w:r w:rsidRPr="003852D5">
        <w:t>, может возмещаться арендатору при условии наличия расходных обязательств на его капитальный ремонт в бюджете сельского поселения.</w:t>
      </w:r>
    </w:p>
    <w:p w:rsidR="003852D5" w:rsidRPr="003852D5" w:rsidRDefault="003852D5" w:rsidP="003852D5">
      <w:pPr>
        <w:jc w:val="both"/>
      </w:pPr>
    </w:p>
    <w:p w:rsidR="00FD52AE" w:rsidRDefault="00FD52AE" w:rsidP="003852D5">
      <w:pPr>
        <w:jc w:val="center"/>
      </w:pPr>
      <w:r>
        <w:t>4</w:t>
      </w:r>
      <w:r w:rsidR="003852D5" w:rsidRPr="003852D5">
        <w:t>. Особенности предоставления муниципального</w:t>
      </w:r>
      <w:r w:rsidR="00D86CCE">
        <w:t xml:space="preserve"> </w:t>
      </w:r>
      <w:r w:rsidR="003852D5" w:rsidRPr="003852D5">
        <w:t xml:space="preserve">имущества </w:t>
      </w:r>
      <w:proofErr w:type="gramStart"/>
      <w:r w:rsidR="003852D5" w:rsidRPr="003852D5">
        <w:t>в</w:t>
      </w:r>
      <w:proofErr w:type="gramEnd"/>
      <w:r w:rsidR="003852D5" w:rsidRPr="003852D5">
        <w:t xml:space="preserve"> </w:t>
      </w:r>
    </w:p>
    <w:p w:rsidR="003852D5" w:rsidRPr="003852D5" w:rsidRDefault="003852D5" w:rsidP="003852D5">
      <w:pPr>
        <w:jc w:val="center"/>
      </w:pPr>
      <w:r w:rsidRPr="003852D5">
        <w:t>безвозмездное пользование</w:t>
      </w:r>
    </w:p>
    <w:p w:rsidR="003852D5" w:rsidRPr="003852D5" w:rsidRDefault="003852D5" w:rsidP="003852D5">
      <w:pPr>
        <w:jc w:val="both"/>
      </w:pPr>
    </w:p>
    <w:p w:rsidR="003852D5" w:rsidRPr="003852D5" w:rsidRDefault="003852D5" w:rsidP="003852D5">
      <w:pPr>
        <w:ind w:firstLine="708"/>
        <w:jc w:val="both"/>
      </w:pPr>
      <w:r w:rsidRPr="003852D5">
        <w:t xml:space="preserve">17. </w:t>
      </w:r>
      <w:proofErr w:type="gramStart"/>
      <w:r w:rsidRPr="003852D5">
        <w:t>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w:t>
      </w:r>
      <w:proofErr w:type="gramEnd"/>
      <w:r w:rsidRPr="003852D5">
        <w:t xml:space="preserve"> развития малого и среднего предпринимательства.</w:t>
      </w:r>
    </w:p>
    <w:p w:rsidR="003852D5" w:rsidRPr="003852D5" w:rsidRDefault="003852D5" w:rsidP="003852D5">
      <w:pPr>
        <w:ind w:firstLine="708"/>
        <w:jc w:val="both"/>
      </w:pPr>
      <w:r w:rsidRPr="003852D5">
        <w:t xml:space="preserve">18. Срок договора безвозмездного пользования муниципальным имуществом </w:t>
      </w:r>
      <w:proofErr w:type="gramStart"/>
      <w:r w:rsidRPr="003852D5">
        <w:t>устанавливается договором и должен</w:t>
      </w:r>
      <w:proofErr w:type="gramEnd"/>
      <w:r w:rsidRPr="003852D5">
        <w:t xml:space="preserve"> составлять не менее чем 3 года.</w:t>
      </w:r>
    </w:p>
    <w:p w:rsidR="003852D5" w:rsidRPr="003852D5" w:rsidRDefault="003852D5" w:rsidP="003852D5">
      <w:pPr>
        <w:ind w:firstLine="708"/>
        <w:jc w:val="both"/>
      </w:pPr>
      <w:r w:rsidRPr="003852D5">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3852D5" w:rsidRPr="003852D5" w:rsidRDefault="003852D5" w:rsidP="003852D5">
      <w:pPr>
        <w:jc w:val="both"/>
      </w:pPr>
    </w:p>
    <w:p w:rsidR="003852D5" w:rsidRPr="003852D5" w:rsidRDefault="00FD52AE" w:rsidP="003852D5">
      <w:pPr>
        <w:jc w:val="center"/>
      </w:pPr>
      <w:r>
        <w:lastRenderedPageBreak/>
        <w:t>5</w:t>
      </w:r>
      <w:r w:rsidR="003852D5" w:rsidRPr="003852D5">
        <w:t>. Расторжение и прекращение договора</w:t>
      </w:r>
      <w:r w:rsidR="00D86CCE">
        <w:t xml:space="preserve"> </w:t>
      </w:r>
      <w:r w:rsidR="003852D5" w:rsidRPr="003852D5">
        <w:t>аренды, безвозмездного пользования</w:t>
      </w:r>
    </w:p>
    <w:p w:rsidR="003852D5" w:rsidRPr="003852D5" w:rsidRDefault="003852D5" w:rsidP="003852D5">
      <w:pPr>
        <w:jc w:val="both"/>
      </w:pPr>
    </w:p>
    <w:p w:rsidR="003852D5" w:rsidRPr="003852D5" w:rsidRDefault="003852D5" w:rsidP="003852D5">
      <w:pPr>
        <w:ind w:firstLine="708"/>
        <w:jc w:val="both"/>
      </w:pPr>
      <w:r w:rsidRPr="003852D5">
        <w:t xml:space="preserve">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w:t>
      </w:r>
      <w:r w:rsidR="00FD52AE">
        <w:t xml:space="preserve">поселения </w:t>
      </w:r>
      <w:r w:rsidRPr="003852D5">
        <w:t>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3852D5" w:rsidRPr="003852D5" w:rsidRDefault="003852D5" w:rsidP="003852D5">
      <w:pPr>
        <w:ind w:firstLine="708"/>
        <w:jc w:val="both"/>
      </w:pPr>
      <w:r w:rsidRPr="003852D5">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3852D5" w:rsidRPr="003852D5" w:rsidRDefault="003852D5" w:rsidP="003852D5">
      <w:pPr>
        <w:ind w:firstLine="708"/>
        <w:jc w:val="both"/>
      </w:pPr>
      <w:r w:rsidRPr="003852D5">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3852D5" w:rsidRPr="003852D5" w:rsidRDefault="003852D5" w:rsidP="003852D5">
      <w:pPr>
        <w:ind w:firstLine="708"/>
        <w:jc w:val="both"/>
      </w:pPr>
      <w:r w:rsidRPr="003852D5">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w:t>
      </w:r>
      <w:r w:rsidR="00FD52AE">
        <w:t>рядком</w:t>
      </w:r>
      <w:r w:rsidRPr="003852D5">
        <w:t>, регулируются действующим законодательством и договорами аренды, безвозмездного пользования.</w:t>
      </w:r>
    </w:p>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3852D5" w:rsidRPr="003852D5" w:rsidRDefault="003852D5" w:rsidP="003852D5"/>
    <w:p w:rsidR="00802613" w:rsidRDefault="00802613">
      <w:bookmarkStart w:id="0" w:name="_GoBack"/>
      <w:bookmarkEnd w:id="0"/>
    </w:p>
    <w:sectPr w:rsidR="00802613" w:rsidSect="00FD52AE">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87" w:rsidRDefault="00335787" w:rsidP="00FD52AE">
      <w:r>
        <w:separator/>
      </w:r>
    </w:p>
  </w:endnote>
  <w:endnote w:type="continuationSeparator" w:id="1">
    <w:p w:rsidR="00335787" w:rsidRDefault="00335787" w:rsidP="00FD5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87" w:rsidRDefault="00335787" w:rsidP="00FD52AE">
      <w:r>
        <w:separator/>
      </w:r>
    </w:p>
  </w:footnote>
  <w:footnote w:type="continuationSeparator" w:id="1">
    <w:p w:rsidR="00335787" w:rsidRDefault="00335787" w:rsidP="00FD5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28268"/>
      <w:docPartObj>
        <w:docPartGallery w:val="Page Numbers (Top of Page)"/>
        <w:docPartUnique/>
      </w:docPartObj>
    </w:sdtPr>
    <w:sdtContent>
      <w:p w:rsidR="00FD52AE" w:rsidRDefault="009656A9">
        <w:pPr>
          <w:pStyle w:val="a9"/>
          <w:jc w:val="center"/>
        </w:pPr>
        <w:r>
          <w:fldChar w:fldCharType="begin"/>
        </w:r>
        <w:r w:rsidR="00FD52AE">
          <w:instrText>PAGE   \* MERGEFORMAT</w:instrText>
        </w:r>
        <w:r>
          <w:fldChar w:fldCharType="separate"/>
        </w:r>
        <w:r w:rsidR="00EC7763">
          <w:rPr>
            <w:noProof/>
          </w:rPr>
          <w:t>2</w:t>
        </w:r>
        <w:r>
          <w:fldChar w:fldCharType="end"/>
        </w:r>
      </w:p>
    </w:sdtContent>
  </w:sdt>
  <w:p w:rsidR="00FD52AE" w:rsidRDefault="00FD52A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B85"/>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C74DB"/>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787"/>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2D5"/>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1352"/>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E34"/>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614"/>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BFC"/>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56A9"/>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0D2"/>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12E"/>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019"/>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9C5"/>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CE"/>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3E7"/>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763"/>
    <w:rsid w:val="00EC796B"/>
    <w:rsid w:val="00EC7DAD"/>
    <w:rsid w:val="00EC7FAD"/>
    <w:rsid w:val="00EC7FF6"/>
    <w:rsid w:val="00ED0613"/>
    <w:rsid w:val="00ED074B"/>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2AE"/>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uiPriority w:val="99"/>
    <w:semiHidden/>
    <w:unhideWhenUsed/>
    <w:rsid w:val="00802613"/>
    <w:rPr>
      <w:rFonts w:ascii="Tahoma" w:hAnsi="Tahoma" w:cs="Tahoma"/>
      <w:sz w:val="16"/>
      <w:szCs w:val="16"/>
    </w:rPr>
  </w:style>
  <w:style w:type="character" w:customStyle="1" w:styleId="a7">
    <w:name w:val="Текст выноски Знак"/>
    <w:basedOn w:val="a0"/>
    <w:link w:val="a6"/>
    <w:uiPriority w:val="99"/>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paragraph" w:styleId="a9">
    <w:name w:val="header"/>
    <w:basedOn w:val="a"/>
    <w:link w:val="aa"/>
    <w:uiPriority w:val="99"/>
    <w:unhideWhenUsed/>
    <w:rsid w:val="00FD52AE"/>
    <w:pPr>
      <w:tabs>
        <w:tab w:val="center" w:pos="4677"/>
        <w:tab w:val="right" w:pos="9355"/>
      </w:tabs>
    </w:pPr>
  </w:style>
  <w:style w:type="character" w:customStyle="1" w:styleId="aa">
    <w:name w:val="Верхний колонтитул Знак"/>
    <w:basedOn w:val="a0"/>
    <w:link w:val="a9"/>
    <w:uiPriority w:val="99"/>
    <w:rsid w:val="00FD52A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52AE"/>
    <w:pPr>
      <w:tabs>
        <w:tab w:val="center" w:pos="4677"/>
        <w:tab w:val="right" w:pos="9355"/>
      </w:tabs>
    </w:pPr>
  </w:style>
  <w:style w:type="character" w:customStyle="1" w:styleId="ac">
    <w:name w:val="Нижний колонтитул Знак"/>
    <w:basedOn w:val="a0"/>
    <w:link w:val="ab"/>
    <w:uiPriority w:val="99"/>
    <w:rsid w:val="00FD52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2019-05-30T07:35:00Z</cp:lastPrinted>
  <dcterms:created xsi:type="dcterms:W3CDTF">2016-02-18T05:56:00Z</dcterms:created>
  <dcterms:modified xsi:type="dcterms:W3CDTF">2019-06-06T05:46:00Z</dcterms:modified>
</cp:coreProperties>
</file>